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538BC"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21AF2AE5"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13D237F7" w14:textId="09D52DA1" w:rsidR="008C59B7" w:rsidRDefault="008C59B7" w:rsidP="0060700B">
      <w:pPr>
        <w:spacing w:after="0" w:line="240" w:lineRule="auto"/>
        <w:jc w:val="center"/>
        <w:rPr>
          <w:rFonts w:ascii="Times New Roman" w:eastAsia="Times New Roman" w:hAnsi="Times New Roman" w:cs="Times New Roman"/>
          <w:color w:val="000000"/>
          <w:sz w:val="24"/>
          <w:szCs w:val="24"/>
        </w:rPr>
      </w:pPr>
    </w:p>
    <w:p w14:paraId="5244404B" w14:textId="0211935A" w:rsidR="0060700B" w:rsidRDefault="0060700B" w:rsidP="0060700B">
      <w:pPr>
        <w:spacing w:after="0" w:line="240" w:lineRule="auto"/>
        <w:jc w:val="center"/>
        <w:rPr>
          <w:rFonts w:ascii="Times New Roman" w:eastAsia="Times New Roman" w:hAnsi="Times New Roman" w:cs="Times New Roman"/>
          <w:color w:val="000000"/>
          <w:sz w:val="24"/>
          <w:szCs w:val="24"/>
        </w:rPr>
      </w:pPr>
    </w:p>
    <w:p w14:paraId="774E9D50" w14:textId="67DD1562" w:rsidR="00E8782D" w:rsidRDefault="00E8782D" w:rsidP="0060700B">
      <w:pPr>
        <w:spacing w:after="0" w:line="240" w:lineRule="auto"/>
        <w:jc w:val="center"/>
        <w:rPr>
          <w:rFonts w:ascii="Times New Roman" w:eastAsia="Times New Roman" w:hAnsi="Times New Roman" w:cs="Times New Roman"/>
          <w:color w:val="000000"/>
          <w:sz w:val="24"/>
          <w:szCs w:val="24"/>
        </w:rPr>
      </w:pPr>
    </w:p>
    <w:p w14:paraId="278A3143" w14:textId="77777777" w:rsidR="00E752D8" w:rsidRDefault="00E752D8" w:rsidP="0060700B">
      <w:pPr>
        <w:spacing w:after="0" w:line="240" w:lineRule="auto"/>
        <w:jc w:val="center"/>
        <w:rPr>
          <w:rFonts w:ascii="Times New Roman" w:eastAsia="Times New Roman" w:hAnsi="Times New Roman" w:cs="Times New Roman"/>
          <w:color w:val="000000"/>
          <w:sz w:val="24"/>
          <w:szCs w:val="24"/>
        </w:rPr>
      </w:pPr>
      <w:bookmarkStart w:id="0" w:name="_GoBack"/>
      <w:bookmarkEnd w:id="0"/>
    </w:p>
    <w:p w14:paraId="04AA1370" w14:textId="1799D5CB" w:rsidR="0060700B" w:rsidRDefault="0060700B" w:rsidP="00E8782D">
      <w:pPr>
        <w:spacing w:after="0" w:line="240" w:lineRule="auto"/>
        <w:rPr>
          <w:rFonts w:ascii="Times New Roman" w:eastAsia="Times New Roman" w:hAnsi="Times New Roman" w:cs="Times New Roman"/>
          <w:color w:val="000000"/>
          <w:sz w:val="24"/>
          <w:szCs w:val="24"/>
        </w:rPr>
      </w:pPr>
    </w:p>
    <w:p w14:paraId="33B70F19" w14:textId="10CAF00D" w:rsidR="0060700B" w:rsidRDefault="0060700B" w:rsidP="0060700B">
      <w:pPr>
        <w:spacing w:after="0" w:line="240" w:lineRule="auto"/>
        <w:jc w:val="center"/>
        <w:rPr>
          <w:rFonts w:ascii="Times New Roman" w:eastAsia="Times New Roman" w:hAnsi="Times New Roman" w:cs="Times New Roman"/>
          <w:color w:val="000000"/>
          <w:sz w:val="24"/>
          <w:szCs w:val="24"/>
        </w:rPr>
      </w:pPr>
    </w:p>
    <w:p w14:paraId="5467DE84" w14:textId="2FD045D8" w:rsidR="0060700B" w:rsidRDefault="0060700B" w:rsidP="0060700B">
      <w:pPr>
        <w:spacing w:after="0" w:line="240" w:lineRule="auto"/>
        <w:jc w:val="center"/>
        <w:rPr>
          <w:rFonts w:ascii="Times New Roman" w:eastAsia="Times New Roman" w:hAnsi="Times New Roman" w:cs="Times New Roman"/>
          <w:color w:val="000000"/>
          <w:sz w:val="24"/>
          <w:szCs w:val="24"/>
        </w:rPr>
      </w:pPr>
    </w:p>
    <w:p w14:paraId="64144BC7" w14:textId="02278A34" w:rsidR="0060700B" w:rsidRDefault="0060700B" w:rsidP="0060700B">
      <w:pP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Analysis and Use of Crosstalk in the CMS Silicon Strip Detector</w:t>
      </w:r>
    </w:p>
    <w:p w14:paraId="41ED97F9" w14:textId="77777777" w:rsidR="0060700B" w:rsidRDefault="0060700B" w:rsidP="0060700B">
      <w:pPr>
        <w:spacing w:after="0" w:line="240" w:lineRule="auto"/>
        <w:jc w:val="center"/>
        <w:rPr>
          <w:rFonts w:ascii="Times New Roman" w:eastAsia="Times New Roman" w:hAnsi="Times New Roman" w:cs="Times New Roman"/>
          <w:color w:val="000000"/>
          <w:sz w:val="32"/>
          <w:szCs w:val="32"/>
        </w:rPr>
      </w:pPr>
    </w:p>
    <w:p w14:paraId="1571431E" w14:textId="6963B9A9" w:rsidR="0060700B" w:rsidRDefault="0060700B" w:rsidP="006070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w:t>
      </w:r>
      <w:r w:rsidR="00E878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Rogers</w:t>
      </w:r>
      <w:r w:rsidR="00E8782D">
        <w:rPr>
          <w:rFonts w:ascii="Times New Roman" w:eastAsia="Times New Roman" w:hAnsi="Times New Roman" w:cs="Times New Roman"/>
          <w:color w:val="000000"/>
          <w:sz w:val="24"/>
          <w:szCs w:val="24"/>
        </w:rPr>
        <w:t xml:space="preserve"> and T. Adams</w:t>
      </w:r>
    </w:p>
    <w:p w14:paraId="68EA9706" w14:textId="2BF279E0" w:rsidR="00E8782D" w:rsidRDefault="00E8782D" w:rsidP="0060700B">
      <w:pPr>
        <w:spacing w:after="0" w:line="240" w:lineRule="auto"/>
        <w:jc w:val="center"/>
        <w:rPr>
          <w:rFonts w:ascii="Times New Roman" w:eastAsia="Times New Roman" w:hAnsi="Times New Roman" w:cs="Times New Roman"/>
          <w:color w:val="000000"/>
          <w:sz w:val="24"/>
          <w:szCs w:val="24"/>
        </w:rPr>
      </w:pPr>
    </w:p>
    <w:p w14:paraId="103A585A" w14:textId="59578351" w:rsidR="00E8782D" w:rsidRPr="0060700B" w:rsidRDefault="00E8782D" w:rsidP="006070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Senior Thesis, Fall 2016</w:t>
      </w:r>
    </w:p>
    <w:p w14:paraId="1F542526"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02AFD118"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34803AC0"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518F51B0"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150B3140"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181D4FCB"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64AC9AFF"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7356708E"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7A276F9D"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385CDE5B"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54A7C77E"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7D244366"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29318C2C"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33E96D77"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5767FB63"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169547B2"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3AC12FEE"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02972C4D"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066C6855"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653CD3F9"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401BE206"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01FD527F"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6BB20E2D"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53F87EBA"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6D082814"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43D85078"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2FA4F2B5"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21333947"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54DF2CAF" w14:textId="77777777" w:rsidR="008C59B7" w:rsidRDefault="008C59B7" w:rsidP="00C4749E">
      <w:pPr>
        <w:spacing w:after="0" w:line="240" w:lineRule="auto"/>
        <w:rPr>
          <w:rFonts w:ascii="Times New Roman" w:eastAsia="Times New Roman" w:hAnsi="Times New Roman" w:cs="Times New Roman"/>
          <w:color w:val="000000"/>
          <w:sz w:val="24"/>
          <w:szCs w:val="24"/>
        </w:rPr>
      </w:pPr>
    </w:p>
    <w:p w14:paraId="2BBC9E6B" w14:textId="3B81289F" w:rsidR="00C4749E" w:rsidRDefault="00C4749E" w:rsidP="00C4749E">
      <w:pPr>
        <w:spacing w:after="0" w:line="240" w:lineRule="auto"/>
        <w:rPr>
          <w:rFonts w:ascii="Times New Roman" w:eastAsia="Times New Roman" w:hAnsi="Times New Roman" w:cs="Times New Roman"/>
          <w:color w:val="000000"/>
          <w:sz w:val="24"/>
          <w:szCs w:val="24"/>
        </w:rPr>
      </w:pPr>
    </w:p>
    <w:p w14:paraId="650028A3" w14:textId="26CDCB01" w:rsidR="00E8782D" w:rsidRDefault="00E8782D" w:rsidP="00C4749E">
      <w:pPr>
        <w:spacing w:after="0" w:line="240" w:lineRule="auto"/>
        <w:rPr>
          <w:rFonts w:ascii="Times New Roman" w:eastAsia="Times New Roman" w:hAnsi="Times New Roman" w:cs="Times New Roman"/>
          <w:color w:val="000000"/>
          <w:sz w:val="24"/>
          <w:szCs w:val="24"/>
        </w:rPr>
      </w:pPr>
    </w:p>
    <w:p w14:paraId="3FF1A354" w14:textId="77777777" w:rsidR="00E8782D" w:rsidRPr="00C4749E" w:rsidRDefault="00E8782D" w:rsidP="00C4749E">
      <w:pPr>
        <w:spacing w:after="0" w:line="240" w:lineRule="auto"/>
        <w:rPr>
          <w:rFonts w:ascii="Times New Roman" w:eastAsia="Times New Roman" w:hAnsi="Times New Roman" w:cs="Times New Roman"/>
          <w:sz w:val="24"/>
          <w:szCs w:val="24"/>
        </w:rPr>
      </w:pPr>
    </w:p>
    <w:p w14:paraId="7E164543" w14:textId="77777777" w:rsidR="00C4749E" w:rsidRPr="00C4749E" w:rsidRDefault="00C4749E" w:rsidP="00C4749E">
      <w:pPr>
        <w:spacing w:after="0" w:line="240" w:lineRule="auto"/>
        <w:jc w:val="center"/>
        <w:rPr>
          <w:rFonts w:ascii="Times New Roman" w:eastAsia="Times New Roman" w:hAnsi="Times New Roman" w:cs="Times New Roman"/>
          <w:sz w:val="24"/>
          <w:szCs w:val="24"/>
        </w:rPr>
      </w:pPr>
    </w:p>
    <w:p w14:paraId="376C05BD" w14:textId="77777777" w:rsidR="00C4749E" w:rsidRPr="00C4749E" w:rsidRDefault="00C4749E" w:rsidP="00C4749E">
      <w:pPr>
        <w:spacing w:after="0" w:line="240" w:lineRule="auto"/>
        <w:jc w:val="center"/>
        <w:rPr>
          <w:rFonts w:ascii="Times New Roman" w:eastAsia="Times New Roman" w:hAnsi="Times New Roman" w:cs="Times New Roman"/>
          <w:sz w:val="24"/>
          <w:szCs w:val="24"/>
        </w:rPr>
      </w:pPr>
      <w:r w:rsidRPr="00C4749E">
        <w:rPr>
          <w:rFonts w:ascii="Times New Roman" w:eastAsia="Times New Roman" w:hAnsi="Times New Roman" w:cs="Times New Roman"/>
          <w:color w:val="000000"/>
          <w:sz w:val="24"/>
          <w:szCs w:val="24"/>
        </w:rPr>
        <w:t>Analysis and Use of Crosstalk in the CMS Silicon Strip Detector</w:t>
      </w:r>
    </w:p>
    <w:p w14:paraId="4624FACD" w14:textId="77777777" w:rsidR="00C4749E" w:rsidRPr="00C4749E" w:rsidRDefault="00C4749E" w:rsidP="00C4749E">
      <w:pPr>
        <w:spacing w:after="0" w:line="240" w:lineRule="auto"/>
        <w:jc w:val="center"/>
        <w:rPr>
          <w:rFonts w:ascii="Times New Roman" w:eastAsia="Times New Roman" w:hAnsi="Times New Roman" w:cs="Times New Roman"/>
          <w:sz w:val="24"/>
          <w:szCs w:val="24"/>
        </w:rPr>
      </w:pPr>
    </w:p>
    <w:p w14:paraId="13B66DD5" w14:textId="42AD26F6" w:rsidR="00C65628" w:rsidRDefault="00C4749E" w:rsidP="008C59B7">
      <w:pPr>
        <w:ind w:firstLine="720"/>
        <w:jc w:val="both"/>
        <w:rPr>
          <w:rFonts w:ascii="Times New Roman" w:eastAsia="Times New Roman" w:hAnsi="Times New Roman" w:cs="Times New Roman"/>
          <w:color w:val="000000"/>
          <w:sz w:val="24"/>
          <w:szCs w:val="24"/>
        </w:rPr>
      </w:pPr>
      <w:r w:rsidRPr="00C4749E">
        <w:rPr>
          <w:rFonts w:ascii="Times New Roman" w:eastAsia="Times New Roman" w:hAnsi="Times New Roman" w:cs="Times New Roman"/>
          <w:color w:val="000000"/>
          <w:sz w:val="24"/>
          <w:szCs w:val="24"/>
        </w:rPr>
        <w:t>The Compact Muon Solenoid (CMS) detector at CERN’s Large Had</w:t>
      </w:r>
      <w:r w:rsidR="008C284F">
        <w:rPr>
          <w:rFonts w:ascii="Times New Roman" w:eastAsia="Times New Roman" w:hAnsi="Times New Roman" w:cs="Times New Roman"/>
          <w:color w:val="000000"/>
          <w:sz w:val="24"/>
          <w:szCs w:val="24"/>
        </w:rPr>
        <w:t xml:space="preserve">ron Collider (LHC) is a general </w:t>
      </w:r>
      <w:r w:rsidRPr="00C4749E">
        <w:rPr>
          <w:rFonts w:ascii="Times New Roman" w:eastAsia="Times New Roman" w:hAnsi="Times New Roman" w:cs="Times New Roman"/>
          <w:color w:val="000000"/>
          <w:sz w:val="24"/>
          <w:szCs w:val="24"/>
        </w:rPr>
        <w:t>purpose detector built to study high energy particles resulting from proto</w:t>
      </w:r>
      <w:r w:rsidR="008C284F">
        <w:rPr>
          <w:rFonts w:ascii="Times New Roman" w:eastAsia="Times New Roman" w:hAnsi="Times New Roman" w:cs="Times New Roman"/>
          <w:color w:val="000000"/>
          <w:sz w:val="24"/>
          <w:szCs w:val="24"/>
        </w:rPr>
        <w:t>n-proton collisions.  C</w:t>
      </w:r>
      <w:r w:rsidRPr="00C4749E">
        <w:rPr>
          <w:rFonts w:ascii="Times New Roman" w:eastAsia="Times New Roman" w:hAnsi="Times New Roman" w:cs="Times New Roman"/>
          <w:color w:val="000000"/>
          <w:sz w:val="24"/>
          <w:szCs w:val="24"/>
        </w:rPr>
        <w:t xml:space="preserve">harged particles pass through </w:t>
      </w:r>
      <w:r>
        <w:rPr>
          <w:rFonts w:ascii="Times New Roman" w:eastAsia="Times New Roman" w:hAnsi="Times New Roman" w:cs="Times New Roman"/>
          <w:color w:val="000000"/>
          <w:sz w:val="24"/>
          <w:szCs w:val="24"/>
        </w:rPr>
        <w:t xml:space="preserve">grids of </w:t>
      </w:r>
      <w:r w:rsidR="00B57F68">
        <w:rPr>
          <w:rFonts w:ascii="Times New Roman" w:eastAsia="Times New Roman" w:hAnsi="Times New Roman" w:cs="Times New Roman"/>
          <w:color w:val="000000"/>
          <w:sz w:val="24"/>
          <w:szCs w:val="24"/>
        </w:rPr>
        <w:t>active silicon strip channels</w:t>
      </w:r>
      <w:r w:rsidRPr="00C4749E">
        <w:rPr>
          <w:rFonts w:ascii="Times New Roman" w:eastAsia="Times New Roman" w:hAnsi="Times New Roman" w:cs="Times New Roman"/>
          <w:color w:val="000000"/>
          <w:sz w:val="24"/>
          <w:szCs w:val="24"/>
        </w:rPr>
        <w:t xml:space="preserve"> in the inner trac</w:t>
      </w:r>
      <w:r>
        <w:rPr>
          <w:rFonts w:ascii="Times New Roman" w:eastAsia="Times New Roman" w:hAnsi="Times New Roman" w:cs="Times New Roman"/>
          <w:color w:val="000000"/>
          <w:sz w:val="24"/>
          <w:szCs w:val="24"/>
        </w:rPr>
        <w:t>king system and deposit energy</w:t>
      </w:r>
      <w:r w:rsidRPr="00C474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Even when only one strip</w:t>
      </w:r>
      <w:r w:rsidR="00B57F68">
        <w:rPr>
          <w:rFonts w:ascii="Times New Roman" w:eastAsia="Times New Roman" w:hAnsi="Times New Roman" w:cs="Times New Roman"/>
          <w:color w:val="000000"/>
          <w:sz w:val="24"/>
          <w:szCs w:val="24"/>
        </w:rPr>
        <w:t xml:space="preserve"> channel</w:t>
      </w:r>
      <w:r>
        <w:rPr>
          <w:rFonts w:ascii="Times New Roman" w:eastAsia="Times New Roman" w:hAnsi="Times New Roman" w:cs="Times New Roman"/>
          <w:color w:val="000000"/>
          <w:sz w:val="24"/>
          <w:szCs w:val="24"/>
        </w:rPr>
        <w:t xml:space="preserve"> is affected, signals can b</w:t>
      </w:r>
      <w:r w:rsidR="00B57F68">
        <w:rPr>
          <w:rFonts w:ascii="Times New Roman" w:eastAsia="Times New Roman" w:hAnsi="Times New Roman" w:cs="Times New Roman"/>
          <w:color w:val="000000"/>
          <w:sz w:val="24"/>
          <w:szCs w:val="24"/>
        </w:rPr>
        <w:t>e induced on the neighboring strip channels</w:t>
      </w:r>
      <w:r>
        <w:rPr>
          <w:rFonts w:ascii="Times New Roman" w:eastAsia="Times New Roman" w:hAnsi="Times New Roman" w:cs="Times New Roman"/>
          <w:color w:val="000000"/>
          <w:sz w:val="24"/>
          <w:szCs w:val="24"/>
        </w:rPr>
        <w:t xml:space="preserve"> via a process known as crosstalk.</w:t>
      </w:r>
      <w:r w:rsidR="00B57F68">
        <w:rPr>
          <w:rFonts w:ascii="Times New Roman" w:eastAsia="Times New Roman" w:hAnsi="Times New Roman" w:cs="Times New Roman"/>
          <w:color w:val="000000"/>
          <w:sz w:val="24"/>
          <w:szCs w:val="24"/>
        </w:rPr>
        <w:t xml:space="preserve"> Crosstalk causes particle hits to appear as clusters of affected strip channels.</w:t>
      </w:r>
      <w:r>
        <w:rPr>
          <w:rFonts w:ascii="Times New Roman" w:eastAsia="Times New Roman" w:hAnsi="Times New Roman" w:cs="Times New Roman"/>
          <w:color w:val="000000"/>
          <w:sz w:val="24"/>
          <w:szCs w:val="24"/>
        </w:rPr>
        <w:t xml:space="preserve"> </w:t>
      </w:r>
      <w:r w:rsidRPr="00C4749E">
        <w:rPr>
          <w:rFonts w:ascii="Times New Roman" w:eastAsia="Times New Roman" w:hAnsi="Times New Roman" w:cs="Times New Roman"/>
          <w:color w:val="000000"/>
          <w:sz w:val="24"/>
          <w:szCs w:val="24"/>
        </w:rPr>
        <w:t xml:space="preserve">Models of crosstalk are used to reconstruct the energy deposition of highly ionizing particles </w:t>
      </w:r>
      <w:r w:rsidR="00B57F68">
        <w:rPr>
          <w:rFonts w:ascii="Times New Roman" w:eastAsia="Times New Roman" w:hAnsi="Times New Roman" w:cs="Times New Roman"/>
          <w:color w:val="000000"/>
          <w:sz w:val="24"/>
          <w:szCs w:val="24"/>
        </w:rPr>
        <w:t>causing saturation in strip channels</w:t>
      </w:r>
      <w:r w:rsidRPr="00C4749E">
        <w:rPr>
          <w:rFonts w:ascii="Times New Roman" w:eastAsia="Times New Roman" w:hAnsi="Times New Roman" w:cs="Times New Roman"/>
          <w:color w:val="000000"/>
          <w:sz w:val="24"/>
          <w:szCs w:val="24"/>
        </w:rPr>
        <w:t>. Curren</w:t>
      </w:r>
      <w:r w:rsidR="00B57F68">
        <w:rPr>
          <w:rFonts w:ascii="Times New Roman" w:eastAsia="Times New Roman" w:hAnsi="Times New Roman" w:cs="Times New Roman"/>
          <w:color w:val="000000"/>
          <w:sz w:val="24"/>
          <w:szCs w:val="24"/>
        </w:rPr>
        <w:t>t models of crosstalk predict</w:t>
      </w:r>
      <w:r w:rsidRPr="00C4749E">
        <w:rPr>
          <w:rFonts w:ascii="Times New Roman" w:eastAsia="Times New Roman" w:hAnsi="Times New Roman" w:cs="Times New Roman"/>
          <w:color w:val="000000"/>
          <w:sz w:val="24"/>
          <w:szCs w:val="24"/>
        </w:rPr>
        <w:t xml:space="preserve"> </w:t>
      </w:r>
      <w:r w:rsidR="00B57F68">
        <w:rPr>
          <w:rFonts w:ascii="Times New Roman" w:eastAsia="Times New Roman" w:hAnsi="Times New Roman" w:cs="Times New Roman"/>
          <w:color w:val="000000"/>
          <w:sz w:val="24"/>
          <w:szCs w:val="24"/>
        </w:rPr>
        <w:t>the way energy is distributed across a strip cluster will be the same across all inner silicon detector modules</w:t>
      </w:r>
      <w:r w:rsidRPr="00C4749E">
        <w:rPr>
          <w:rFonts w:ascii="Times New Roman" w:eastAsia="Times New Roman" w:hAnsi="Times New Roman" w:cs="Times New Roman"/>
          <w:color w:val="000000"/>
          <w:sz w:val="24"/>
          <w:szCs w:val="24"/>
        </w:rPr>
        <w:t xml:space="preserve">. </w:t>
      </w:r>
      <w:r w:rsidR="00B57F68">
        <w:rPr>
          <w:rFonts w:ascii="Times New Roman" w:eastAsia="Times New Roman" w:hAnsi="Times New Roman" w:cs="Times New Roman"/>
          <w:color w:val="000000"/>
          <w:sz w:val="24"/>
          <w:szCs w:val="24"/>
        </w:rPr>
        <w:t xml:space="preserve">This work will focus on determining the behavior of crosstalk in the CMS data and simulation. To determine if the profile of the energy distribution due to crosstalk </w:t>
      </w:r>
      <w:r w:rsidR="002F558C">
        <w:rPr>
          <w:rFonts w:ascii="Times New Roman" w:eastAsia="Times New Roman" w:hAnsi="Times New Roman" w:cs="Times New Roman"/>
          <w:color w:val="000000"/>
          <w:sz w:val="24"/>
          <w:szCs w:val="24"/>
        </w:rPr>
        <w:t>varies</w:t>
      </w:r>
      <w:r w:rsidR="00B57F68">
        <w:rPr>
          <w:rFonts w:ascii="Times New Roman" w:eastAsia="Times New Roman" w:hAnsi="Times New Roman" w:cs="Times New Roman"/>
          <w:color w:val="000000"/>
          <w:sz w:val="24"/>
          <w:szCs w:val="24"/>
        </w:rPr>
        <w:t xml:space="preserve"> several cases were investigated. </w:t>
      </w:r>
      <w:r w:rsidRPr="00C4749E">
        <w:rPr>
          <w:rFonts w:ascii="Times New Roman" w:eastAsia="Times New Roman" w:hAnsi="Times New Roman" w:cs="Times New Roman"/>
          <w:color w:val="000000"/>
          <w:sz w:val="24"/>
          <w:szCs w:val="24"/>
        </w:rPr>
        <w:t>The energy distribution profile of crosstalk may be dependent on</w:t>
      </w:r>
      <w:r w:rsidR="00B57F68">
        <w:rPr>
          <w:rFonts w:ascii="Times New Roman" w:eastAsia="Times New Roman" w:hAnsi="Times New Roman" w:cs="Times New Roman"/>
          <w:color w:val="000000"/>
          <w:sz w:val="24"/>
          <w:szCs w:val="24"/>
        </w:rPr>
        <w:t xml:space="preserve"> silicon detector module</w:t>
      </w:r>
      <w:r w:rsidRPr="00C4749E">
        <w:rPr>
          <w:rFonts w:ascii="Times New Roman" w:eastAsia="Times New Roman" w:hAnsi="Times New Roman" w:cs="Times New Roman"/>
          <w:color w:val="000000"/>
          <w:sz w:val="24"/>
          <w:szCs w:val="24"/>
        </w:rPr>
        <w:t>, strip</w:t>
      </w:r>
      <w:r w:rsidR="00B57F68">
        <w:rPr>
          <w:rFonts w:ascii="Times New Roman" w:eastAsia="Times New Roman" w:hAnsi="Times New Roman" w:cs="Times New Roman"/>
          <w:color w:val="000000"/>
          <w:sz w:val="24"/>
          <w:szCs w:val="24"/>
        </w:rPr>
        <w:t xml:space="preserve"> channel</w:t>
      </w:r>
      <w:r w:rsidRPr="00C4749E">
        <w:rPr>
          <w:rFonts w:ascii="Times New Roman" w:eastAsia="Times New Roman" w:hAnsi="Times New Roman" w:cs="Times New Roman"/>
          <w:color w:val="000000"/>
          <w:sz w:val="24"/>
          <w:szCs w:val="24"/>
        </w:rPr>
        <w:t xml:space="preserve"> energy, saturation, or other factors not accounted for. </w:t>
      </w:r>
      <w:r w:rsidR="002F558C">
        <w:rPr>
          <w:rFonts w:ascii="Times New Roman" w:eastAsia="Times New Roman" w:hAnsi="Times New Roman" w:cs="Times New Roman"/>
          <w:color w:val="000000"/>
          <w:sz w:val="24"/>
          <w:szCs w:val="24"/>
        </w:rPr>
        <w:t>If the distribution profile is</w:t>
      </w:r>
      <w:r w:rsidR="005A5B70">
        <w:rPr>
          <w:rFonts w:ascii="Times New Roman" w:eastAsia="Times New Roman" w:hAnsi="Times New Roman" w:cs="Times New Roman"/>
          <w:color w:val="000000"/>
          <w:sz w:val="24"/>
          <w:szCs w:val="24"/>
        </w:rPr>
        <w:t xml:space="preserve"> found to have any of these dependencies, by accounti</w:t>
      </w:r>
      <w:r w:rsidR="008C284F">
        <w:rPr>
          <w:rFonts w:ascii="Times New Roman" w:eastAsia="Times New Roman" w:hAnsi="Times New Roman" w:cs="Times New Roman"/>
          <w:color w:val="000000"/>
          <w:sz w:val="24"/>
          <w:szCs w:val="24"/>
        </w:rPr>
        <w:t>ng for these</w:t>
      </w:r>
      <w:r w:rsidR="002F558C">
        <w:rPr>
          <w:rFonts w:ascii="Times New Roman" w:eastAsia="Times New Roman" w:hAnsi="Times New Roman" w:cs="Times New Roman"/>
          <w:color w:val="000000"/>
          <w:sz w:val="24"/>
          <w:szCs w:val="24"/>
        </w:rPr>
        <w:t xml:space="preserve"> dependencies, energy reconstruction methods for</w:t>
      </w:r>
      <w:r w:rsidR="005A5B70">
        <w:rPr>
          <w:rFonts w:ascii="Times New Roman" w:eastAsia="Times New Roman" w:hAnsi="Times New Roman" w:cs="Times New Roman"/>
          <w:color w:val="000000"/>
          <w:sz w:val="24"/>
          <w:szCs w:val="24"/>
        </w:rPr>
        <w:t xml:space="preserve"> saturated clusters may be refined. </w:t>
      </w:r>
      <w:r w:rsidR="008C59B7">
        <w:rPr>
          <w:rFonts w:ascii="Times New Roman" w:eastAsia="Times New Roman" w:hAnsi="Times New Roman" w:cs="Times New Roman"/>
          <w:color w:val="000000"/>
          <w:sz w:val="24"/>
          <w:szCs w:val="24"/>
        </w:rPr>
        <w:t>By studying</w:t>
      </w:r>
      <w:r w:rsidRPr="00C4749E">
        <w:rPr>
          <w:rFonts w:ascii="Times New Roman" w:eastAsia="Times New Roman" w:hAnsi="Times New Roman" w:cs="Times New Roman"/>
          <w:color w:val="000000"/>
          <w:sz w:val="24"/>
          <w:szCs w:val="24"/>
        </w:rPr>
        <w:t xml:space="preserve"> unsaturat</w:t>
      </w:r>
      <w:r w:rsidR="002F558C">
        <w:rPr>
          <w:rFonts w:ascii="Times New Roman" w:eastAsia="Times New Roman" w:hAnsi="Times New Roman" w:cs="Times New Roman"/>
          <w:color w:val="000000"/>
          <w:sz w:val="24"/>
          <w:szCs w:val="24"/>
        </w:rPr>
        <w:t>ed strip clusters the behavior of crosstalk</w:t>
      </w:r>
      <w:r w:rsidRPr="00C4749E">
        <w:rPr>
          <w:rFonts w:ascii="Times New Roman" w:eastAsia="Times New Roman" w:hAnsi="Times New Roman" w:cs="Times New Roman"/>
          <w:color w:val="000000"/>
          <w:sz w:val="24"/>
          <w:szCs w:val="24"/>
        </w:rPr>
        <w:t xml:space="preserve"> can be determined. To</w:t>
      </w:r>
      <w:r w:rsidR="002F558C">
        <w:rPr>
          <w:rFonts w:ascii="Times New Roman" w:eastAsia="Times New Roman" w:hAnsi="Times New Roman" w:cs="Times New Roman"/>
          <w:color w:val="000000"/>
          <w:sz w:val="24"/>
          <w:szCs w:val="24"/>
        </w:rPr>
        <w:t xml:space="preserve"> study the properties of the </w:t>
      </w:r>
      <w:r w:rsidRPr="00C4749E">
        <w:rPr>
          <w:rFonts w:ascii="Times New Roman" w:eastAsia="Times New Roman" w:hAnsi="Times New Roman" w:cs="Times New Roman"/>
          <w:color w:val="000000"/>
          <w:sz w:val="24"/>
          <w:szCs w:val="24"/>
        </w:rPr>
        <w:t xml:space="preserve">energy distribution profiles, and to assess the accuracy of the current model of crosstalk, data from collisions at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s</m:t>
            </m:r>
          </m:e>
        </m:rad>
        <m:r>
          <w:rPr>
            <w:rFonts w:ascii="Cambria Math" w:eastAsia="Times New Roman" w:hAnsi="Cambria Math" w:cs="Times New Roman"/>
            <w:color w:val="000000"/>
            <w:sz w:val="24"/>
            <w:szCs w:val="24"/>
          </w:rPr>
          <m:t>=13 TeV</m:t>
        </m:r>
      </m:oMath>
      <w:r w:rsidR="005A5B70">
        <w:rPr>
          <w:rFonts w:ascii="Times New Roman" w:eastAsia="Times New Roman" w:hAnsi="Times New Roman" w:cs="Times New Roman"/>
          <w:color w:val="000000"/>
          <w:sz w:val="24"/>
          <w:szCs w:val="24"/>
        </w:rPr>
        <w:t xml:space="preserve"> </w:t>
      </w:r>
      <w:r w:rsidRPr="00C4749E">
        <w:rPr>
          <w:rFonts w:ascii="Times New Roman" w:eastAsia="Times New Roman" w:hAnsi="Times New Roman" w:cs="Times New Roman"/>
          <w:color w:val="000000"/>
          <w:sz w:val="24"/>
          <w:szCs w:val="24"/>
        </w:rPr>
        <w:t>are analyzed and compared to standard model simulations.</w:t>
      </w:r>
    </w:p>
    <w:p w14:paraId="29F797F5" w14:textId="0E71EDF9" w:rsidR="005A5B70" w:rsidRDefault="005A5B70" w:rsidP="005A5B70">
      <w:pPr>
        <w:ind w:firstLine="720"/>
        <w:jc w:val="both"/>
        <w:rPr>
          <w:rFonts w:ascii="Times New Roman" w:eastAsia="Times New Roman" w:hAnsi="Times New Roman" w:cs="Times New Roman"/>
          <w:color w:val="000000"/>
          <w:sz w:val="24"/>
          <w:szCs w:val="24"/>
        </w:rPr>
      </w:pPr>
    </w:p>
    <w:p w14:paraId="43C31D4F" w14:textId="2F482DDA" w:rsidR="005A5B70" w:rsidRDefault="005A5B70" w:rsidP="005A5B70">
      <w:pPr>
        <w:ind w:firstLine="720"/>
        <w:jc w:val="both"/>
        <w:rPr>
          <w:rFonts w:ascii="Times New Roman" w:eastAsia="Times New Roman" w:hAnsi="Times New Roman" w:cs="Times New Roman"/>
          <w:color w:val="000000"/>
          <w:sz w:val="24"/>
          <w:szCs w:val="24"/>
        </w:rPr>
      </w:pPr>
    </w:p>
    <w:p w14:paraId="7F13C8FA" w14:textId="35121548" w:rsidR="005A5B70" w:rsidRDefault="005A5B70" w:rsidP="005A5B70">
      <w:pPr>
        <w:ind w:firstLine="720"/>
        <w:jc w:val="both"/>
        <w:rPr>
          <w:rFonts w:ascii="Times New Roman" w:eastAsia="Times New Roman" w:hAnsi="Times New Roman" w:cs="Times New Roman"/>
          <w:color w:val="000000"/>
          <w:sz w:val="24"/>
          <w:szCs w:val="24"/>
        </w:rPr>
      </w:pPr>
    </w:p>
    <w:p w14:paraId="11C74BBE" w14:textId="25B170AC" w:rsidR="005A5B70" w:rsidRDefault="005A5B70" w:rsidP="005A5B70">
      <w:pPr>
        <w:ind w:firstLine="720"/>
        <w:jc w:val="both"/>
        <w:rPr>
          <w:rFonts w:ascii="Times New Roman" w:eastAsia="Times New Roman" w:hAnsi="Times New Roman" w:cs="Times New Roman"/>
          <w:color w:val="000000"/>
          <w:sz w:val="24"/>
          <w:szCs w:val="24"/>
        </w:rPr>
      </w:pPr>
    </w:p>
    <w:p w14:paraId="233C3640" w14:textId="57F9FED4" w:rsidR="005A5B70" w:rsidRDefault="005A5B70" w:rsidP="005A5B70">
      <w:pPr>
        <w:ind w:firstLine="720"/>
        <w:jc w:val="both"/>
        <w:rPr>
          <w:rFonts w:ascii="Times New Roman" w:eastAsia="Times New Roman" w:hAnsi="Times New Roman" w:cs="Times New Roman"/>
          <w:color w:val="000000"/>
          <w:sz w:val="24"/>
          <w:szCs w:val="24"/>
        </w:rPr>
      </w:pPr>
    </w:p>
    <w:p w14:paraId="2CB1F318" w14:textId="41C79EA9" w:rsidR="005A5B70" w:rsidRDefault="005A5B70" w:rsidP="005A5B70">
      <w:pPr>
        <w:ind w:firstLine="720"/>
        <w:jc w:val="both"/>
        <w:rPr>
          <w:rFonts w:ascii="Times New Roman" w:eastAsia="Times New Roman" w:hAnsi="Times New Roman" w:cs="Times New Roman"/>
          <w:color w:val="000000"/>
          <w:sz w:val="24"/>
          <w:szCs w:val="24"/>
        </w:rPr>
      </w:pPr>
    </w:p>
    <w:p w14:paraId="221E830D" w14:textId="07965268" w:rsidR="005A5B70" w:rsidRDefault="005A5B70" w:rsidP="005A5B70">
      <w:pPr>
        <w:ind w:firstLine="720"/>
        <w:jc w:val="both"/>
        <w:rPr>
          <w:rFonts w:ascii="Times New Roman" w:eastAsia="Times New Roman" w:hAnsi="Times New Roman" w:cs="Times New Roman"/>
          <w:color w:val="000000"/>
          <w:sz w:val="24"/>
          <w:szCs w:val="24"/>
        </w:rPr>
      </w:pPr>
    </w:p>
    <w:p w14:paraId="2CE41A9A" w14:textId="45DD4FF9" w:rsidR="005A5B70" w:rsidRDefault="005A5B70" w:rsidP="005A5B70">
      <w:pPr>
        <w:ind w:firstLine="720"/>
        <w:jc w:val="both"/>
        <w:rPr>
          <w:rFonts w:ascii="Times New Roman" w:eastAsia="Times New Roman" w:hAnsi="Times New Roman" w:cs="Times New Roman"/>
          <w:color w:val="000000"/>
          <w:sz w:val="24"/>
          <w:szCs w:val="24"/>
        </w:rPr>
      </w:pPr>
    </w:p>
    <w:p w14:paraId="5651EEFA" w14:textId="2049DFC3" w:rsidR="005A5B70" w:rsidRDefault="005A5B70" w:rsidP="005A5B70">
      <w:pPr>
        <w:ind w:firstLine="720"/>
        <w:jc w:val="both"/>
        <w:rPr>
          <w:rFonts w:ascii="Times New Roman" w:eastAsia="Times New Roman" w:hAnsi="Times New Roman" w:cs="Times New Roman"/>
          <w:color w:val="000000"/>
          <w:sz w:val="24"/>
          <w:szCs w:val="24"/>
        </w:rPr>
      </w:pPr>
    </w:p>
    <w:p w14:paraId="4D1A07BE" w14:textId="7AA7DDEF" w:rsidR="005A5B70" w:rsidRDefault="005A5B70" w:rsidP="005A5B70">
      <w:pPr>
        <w:ind w:firstLine="720"/>
        <w:jc w:val="both"/>
        <w:rPr>
          <w:rFonts w:ascii="Times New Roman" w:eastAsia="Times New Roman" w:hAnsi="Times New Roman" w:cs="Times New Roman"/>
          <w:color w:val="000000"/>
          <w:sz w:val="24"/>
          <w:szCs w:val="24"/>
        </w:rPr>
      </w:pPr>
    </w:p>
    <w:p w14:paraId="14FA18D5" w14:textId="5997525C" w:rsidR="005A5B70" w:rsidRDefault="005A5B70" w:rsidP="005A5B70">
      <w:pPr>
        <w:ind w:firstLine="720"/>
        <w:jc w:val="both"/>
        <w:rPr>
          <w:rFonts w:ascii="Times New Roman" w:eastAsia="Times New Roman" w:hAnsi="Times New Roman" w:cs="Times New Roman"/>
          <w:color w:val="000000"/>
          <w:sz w:val="24"/>
          <w:szCs w:val="24"/>
        </w:rPr>
      </w:pPr>
    </w:p>
    <w:p w14:paraId="1D3F68FE" w14:textId="24AB9C63" w:rsidR="005A5B70" w:rsidRDefault="005A5B70" w:rsidP="005A5B70">
      <w:pPr>
        <w:ind w:firstLine="720"/>
        <w:jc w:val="both"/>
        <w:rPr>
          <w:rFonts w:ascii="Times New Roman" w:eastAsia="Times New Roman" w:hAnsi="Times New Roman" w:cs="Times New Roman"/>
          <w:color w:val="000000"/>
          <w:sz w:val="24"/>
          <w:szCs w:val="24"/>
        </w:rPr>
      </w:pPr>
    </w:p>
    <w:p w14:paraId="08508DE3" w14:textId="77777777" w:rsidR="005A5B70" w:rsidRDefault="005A5B70" w:rsidP="005B7B66">
      <w:pPr>
        <w:jc w:val="both"/>
        <w:rPr>
          <w:rFonts w:ascii="Times New Roman" w:eastAsia="Times New Roman" w:hAnsi="Times New Roman" w:cs="Times New Roman"/>
          <w:color w:val="000000"/>
          <w:sz w:val="24"/>
          <w:szCs w:val="24"/>
        </w:rPr>
        <w:sectPr w:rsidR="005A5B70">
          <w:footerReference w:type="default" r:id="rId7"/>
          <w:pgSz w:w="12240" w:h="15840"/>
          <w:pgMar w:top="1440" w:right="1440" w:bottom="1440" w:left="1440" w:header="720" w:footer="720" w:gutter="0"/>
          <w:cols w:space="720"/>
          <w:docGrid w:linePitch="360"/>
        </w:sectPr>
      </w:pPr>
    </w:p>
    <w:p w14:paraId="7786A622" w14:textId="07A522BA" w:rsidR="005B7B66" w:rsidRPr="005B7B66" w:rsidRDefault="005B7B66" w:rsidP="005B7B66">
      <w:pPr>
        <w:pStyle w:val="NormalWeb"/>
        <w:spacing w:before="0" w:beforeAutospacing="0" w:after="0" w:afterAutospacing="0"/>
      </w:pPr>
      <w:r w:rsidRPr="005B7B66">
        <w:rPr>
          <w:b/>
          <w:bCs/>
          <w:color w:val="000000"/>
        </w:rPr>
        <w:lastRenderedPageBreak/>
        <w:t>Introduction</w:t>
      </w:r>
    </w:p>
    <w:p w14:paraId="03A04FDB" w14:textId="77777777" w:rsidR="005B7B66" w:rsidRPr="005B7B66" w:rsidRDefault="005B7B66" w:rsidP="005B7B66">
      <w:pPr>
        <w:spacing w:after="0" w:line="240" w:lineRule="auto"/>
        <w:rPr>
          <w:rFonts w:ascii="Times New Roman" w:eastAsia="Times New Roman" w:hAnsi="Times New Roman" w:cs="Times New Roman"/>
          <w:sz w:val="24"/>
          <w:szCs w:val="24"/>
        </w:rPr>
      </w:pPr>
    </w:p>
    <w:p w14:paraId="38242E72" w14:textId="44C456E3" w:rsidR="005B7B66" w:rsidRPr="00741D81" w:rsidRDefault="005B7B66" w:rsidP="005B7B66">
      <w:pPr>
        <w:spacing w:after="0" w:line="240" w:lineRule="auto"/>
        <w:ind w:firstLine="720"/>
        <w:jc w:val="both"/>
        <w:rPr>
          <w:rFonts w:ascii="Times New Roman" w:eastAsia="Times New Roman" w:hAnsi="Times New Roman" w:cs="Times New Roman"/>
          <w:sz w:val="24"/>
          <w:szCs w:val="24"/>
        </w:rPr>
      </w:pPr>
      <w:r w:rsidRPr="005B7B66">
        <w:rPr>
          <w:rFonts w:ascii="Times New Roman" w:eastAsia="Times New Roman" w:hAnsi="Times New Roman" w:cs="Times New Roman"/>
          <w:color w:val="000000"/>
          <w:sz w:val="24"/>
          <w:szCs w:val="24"/>
        </w:rPr>
        <w:t>The silicon tracker</w:t>
      </w:r>
      <w:r w:rsidR="008C59B7">
        <w:rPr>
          <w:rFonts w:ascii="Times New Roman" w:eastAsia="Times New Roman" w:hAnsi="Times New Roman" w:cs="Times New Roman"/>
          <w:color w:val="000000"/>
          <w:sz w:val="24"/>
          <w:szCs w:val="24"/>
        </w:rPr>
        <w:t xml:space="preserve"> inside the Compact Muon Solenoid</w:t>
      </w:r>
      <w:r w:rsidR="008C59B7">
        <w:rPr>
          <w:rFonts w:ascii="Times New Roman" w:eastAsia="Times New Roman" w:hAnsi="Times New Roman" w:cs="Times New Roman"/>
          <w:color w:val="000000"/>
          <w:sz w:val="24"/>
          <w:szCs w:val="24"/>
          <w:vertAlign w:val="superscript"/>
        </w:rPr>
        <w:t>1</w:t>
      </w:r>
      <w:r w:rsidR="008C59B7">
        <w:rPr>
          <w:rFonts w:ascii="Times New Roman" w:eastAsia="Times New Roman" w:hAnsi="Times New Roman" w:cs="Times New Roman"/>
          <w:color w:val="000000"/>
          <w:sz w:val="24"/>
          <w:szCs w:val="24"/>
        </w:rPr>
        <w:t xml:space="preserve"> (CMS)</w:t>
      </w:r>
      <w:r w:rsidRPr="005B7B66">
        <w:rPr>
          <w:rFonts w:ascii="Times New Roman" w:eastAsia="Times New Roman" w:hAnsi="Times New Roman" w:cs="Times New Roman"/>
          <w:color w:val="000000"/>
          <w:sz w:val="24"/>
          <w:szCs w:val="24"/>
        </w:rPr>
        <w:t xml:space="preserve"> is the largest silicon</w:t>
      </w:r>
      <w:r w:rsidR="008C59B7">
        <w:rPr>
          <w:rFonts w:ascii="Times New Roman" w:eastAsia="Times New Roman" w:hAnsi="Times New Roman" w:cs="Times New Roman"/>
          <w:color w:val="000000"/>
          <w:sz w:val="24"/>
          <w:szCs w:val="24"/>
        </w:rPr>
        <w:t xml:space="preserve"> detector in the world with more than</w:t>
      </w:r>
      <w:r w:rsidRPr="005B7B66">
        <w:rPr>
          <w:rFonts w:ascii="Times New Roman" w:eastAsia="Times New Roman" w:hAnsi="Times New Roman" w:cs="Times New Roman"/>
          <w:color w:val="000000"/>
          <w:sz w:val="24"/>
          <w:szCs w:val="24"/>
        </w:rPr>
        <w:t xml:space="preserve"> 75 million separate readout channels and about 200 m</w:t>
      </w:r>
      <w:r w:rsidRPr="005B7B66">
        <w:rPr>
          <w:rFonts w:ascii="Times New Roman" w:eastAsia="Times New Roman" w:hAnsi="Times New Roman" w:cs="Times New Roman"/>
          <w:color w:val="000000"/>
          <w:sz w:val="24"/>
          <w:szCs w:val="24"/>
          <w:vertAlign w:val="superscript"/>
        </w:rPr>
        <w:t>2</w:t>
      </w:r>
      <w:r w:rsidRPr="005B7B66">
        <w:rPr>
          <w:rFonts w:ascii="Times New Roman" w:eastAsia="Times New Roman" w:hAnsi="Times New Roman" w:cs="Times New Roman"/>
          <w:color w:val="000000"/>
          <w:sz w:val="24"/>
          <w:szCs w:val="24"/>
        </w:rPr>
        <w:t xml:space="preserve"> of </w:t>
      </w:r>
      <w:r w:rsidRPr="00741D81">
        <w:rPr>
          <w:rFonts w:ascii="Times New Roman" w:eastAsia="Times New Roman" w:hAnsi="Times New Roman" w:cs="Times New Roman"/>
          <w:sz w:val="24"/>
          <w:szCs w:val="24"/>
        </w:rPr>
        <w:t xml:space="preserve">active detecting silicon. The detector takes position measurements through several radial detector layers to observe particle tracks. The tracker is comprised of the silicon pixel detector and the silicon </w:t>
      </w:r>
      <w:proofErr w:type="spellStart"/>
      <w:r w:rsidRPr="00741D81">
        <w:rPr>
          <w:rFonts w:ascii="Times New Roman" w:eastAsia="Times New Roman" w:hAnsi="Times New Roman" w:cs="Times New Roman"/>
          <w:sz w:val="24"/>
          <w:szCs w:val="24"/>
        </w:rPr>
        <w:t>microstrip</w:t>
      </w:r>
      <w:proofErr w:type="spellEnd"/>
      <w:r w:rsidRPr="00741D81">
        <w:rPr>
          <w:rFonts w:ascii="Times New Roman" w:eastAsia="Times New Roman" w:hAnsi="Times New Roman" w:cs="Times New Roman"/>
          <w:sz w:val="24"/>
          <w:szCs w:val="24"/>
        </w:rPr>
        <w:t xml:space="preserve"> detector.</w:t>
      </w:r>
      <w:r w:rsidR="00447F03" w:rsidRPr="00741D81">
        <w:rPr>
          <w:rFonts w:ascii="Times New Roman" w:eastAsia="Times New Roman" w:hAnsi="Times New Roman" w:cs="Times New Roman"/>
          <w:sz w:val="24"/>
          <w:szCs w:val="24"/>
        </w:rPr>
        <w:t xml:space="preserve"> The silicon strip detector has about </w:t>
      </w:r>
      <w:r w:rsidRPr="00741D81">
        <w:rPr>
          <w:rFonts w:ascii="Times New Roman" w:eastAsia="Times New Roman" w:hAnsi="Times New Roman" w:cs="Times New Roman"/>
          <w:sz w:val="24"/>
          <w:szCs w:val="24"/>
        </w:rPr>
        <w:t xml:space="preserve">9.6 million silicon </w:t>
      </w:r>
      <w:proofErr w:type="spellStart"/>
      <w:r w:rsidRPr="00741D81">
        <w:rPr>
          <w:rFonts w:ascii="Times New Roman" w:eastAsia="Times New Roman" w:hAnsi="Times New Roman" w:cs="Times New Roman"/>
          <w:sz w:val="24"/>
          <w:szCs w:val="24"/>
        </w:rPr>
        <w:t>microstrip</w:t>
      </w:r>
      <w:proofErr w:type="spellEnd"/>
      <w:r w:rsidRPr="00741D81">
        <w:rPr>
          <w:rFonts w:ascii="Times New Roman" w:eastAsia="Times New Roman" w:hAnsi="Times New Roman" w:cs="Times New Roman"/>
          <w:sz w:val="24"/>
          <w:szCs w:val="24"/>
        </w:rPr>
        <w:t xml:space="preserve"> detector channels and covers the radius between </w:t>
      </w:r>
      <m:oMath>
        <m:r>
          <w:rPr>
            <w:rFonts w:ascii="Cambria Math" w:eastAsia="Times New Roman" w:hAnsi="Cambria Math" w:cs="Times New Roman"/>
            <w:sz w:val="24"/>
            <w:szCs w:val="24"/>
          </w:rPr>
          <m:t>0.2 m&lt;r&lt;1.16 m</m:t>
        </m:r>
      </m:oMath>
      <w:r w:rsidRPr="00741D81">
        <w:rPr>
          <w:rFonts w:ascii="Times New Roman" w:eastAsia="Times New Roman" w:hAnsi="Times New Roman" w:cs="Times New Roman"/>
          <w:sz w:val="24"/>
          <w:szCs w:val="24"/>
        </w:rPr>
        <w:t xml:space="preserve"> from the interaction point. The silicon strip detector is further divided into several inner subdetectors constituting different regions of the detector. </w:t>
      </w:r>
      <w:r w:rsidR="002F558C">
        <w:rPr>
          <w:rFonts w:ascii="Times New Roman" w:eastAsia="Times New Roman" w:hAnsi="Times New Roman" w:cs="Times New Roman"/>
          <w:sz w:val="24"/>
          <w:szCs w:val="24"/>
        </w:rPr>
        <w:t xml:space="preserve">Each subdetector is further divided into individual silicon detector modules. </w:t>
      </w:r>
      <w:r w:rsidRPr="00741D81">
        <w:rPr>
          <w:rFonts w:ascii="Times New Roman" w:eastAsia="Times New Roman" w:hAnsi="Times New Roman" w:cs="Times New Roman"/>
          <w:sz w:val="24"/>
          <w:szCs w:val="24"/>
        </w:rPr>
        <w:t xml:space="preserve">Tracker hits are readout when charged particles </w:t>
      </w:r>
      <w:r w:rsidR="002F558C">
        <w:rPr>
          <w:rFonts w:ascii="Times New Roman" w:eastAsia="Times New Roman" w:hAnsi="Times New Roman" w:cs="Times New Roman"/>
          <w:sz w:val="24"/>
          <w:szCs w:val="24"/>
        </w:rPr>
        <w:t>pass through and ionize</w:t>
      </w:r>
      <w:r w:rsidRPr="00741D81">
        <w:rPr>
          <w:rFonts w:ascii="Times New Roman" w:eastAsia="Times New Roman" w:hAnsi="Times New Roman" w:cs="Times New Roman"/>
          <w:sz w:val="24"/>
          <w:szCs w:val="24"/>
        </w:rPr>
        <w:t xml:space="preserve"> silicon strips </w:t>
      </w:r>
      <w:r w:rsidR="002F558C">
        <w:rPr>
          <w:rFonts w:ascii="Times New Roman" w:eastAsia="Times New Roman" w:hAnsi="Times New Roman" w:cs="Times New Roman"/>
          <w:sz w:val="24"/>
          <w:szCs w:val="24"/>
        </w:rPr>
        <w:t>thus</w:t>
      </w:r>
      <w:r w:rsidR="008C59B7" w:rsidRPr="00741D81">
        <w:rPr>
          <w:rFonts w:ascii="Times New Roman" w:eastAsia="Times New Roman" w:hAnsi="Times New Roman" w:cs="Times New Roman"/>
          <w:sz w:val="24"/>
          <w:szCs w:val="24"/>
        </w:rPr>
        <w:t xml:space="preserve"> deposit</w:t>
      </w:r>
      <w:r w:rsidR="002F558C">
        <w:rPr>
          <w:rFonts w:ascii="Times New Roman" w:eastAsia="Times New Roman" w:hAnsi="Times New Roman" w:cs="Times New Roman"/>
          <w:sz w:val="24"/>
          <w:szCs w:val="24"/>
        </w:rPr>
        <w:t>ing</w:t>
      </w:r>
      <w:r w:rsidR="008C59B7" w:rsidRPr="00741D81">
        <w:rPr>
          <w:rFonts w:ascii="Times New Roman" w:eastAsia="Times New Roman" w:hAnsi="Times New Roman" w:cs="Times New Roman"/>
          <w:sz w:val="24"/>
          <w:szCs w:val="24"/>
        </w:rPr>
        <w:t xml:space="preserve"> energy</w:t>
      </w:r>
      <w:r w:rsidRPr="00741D81">
        <w:rPr>
          <w:rFonts w:ascii="Times New Roman" w:eastAsia="Times New Roman" w:hAnsi="Times New Roman" w:cs="Times New Roman"/>
          <w:sz w:val="24"/>
          <w:szCs w:val="24"/>
        </w:rPr>
        <w:t xml:space="preserve">. Strips are typically between </w:t>
      </w:r>
      <m:oMath>
        <m:r>
          <w:rPr>
            <w:rFonts w:ascii="Cambria Math" w:eastAsia="Times New Roman" w:hAnsi="Cambria Math" w:cs="Times New Roman"/>
            <w:sz w:val="24"/>
            <w:szCs w:val="24"/>
          </w:rPr>
          <m:t>320 μm-500 μm</m:t>
        </m:r>
      </m:oMath>
      <w:r w:rsidRPr="00741D81">
        <w:rPr>
          <w:rFonts w:ascii="Times New Roman" w:eastAsia="Times New Roman" w:hAnsi="Times New Roman" w:cs="Times New Roman"/>
          <w:i/>
          <w:iCs/>
          <w:sz w:val="24"/>
          <w:szCs w:val="24"/>
          <w:shd w:val="clear" w:color="auto" w:fill="FFFFFF"/>
        </w:rPr>
        <w:t xml:space="preserve"> </w:t>
      </w:r>
      <w:r w:rsidRPr="00741D81">
        <w:rPr>
          <w:rFonts w:ascii="Times New Roman" w:eastAsia="Times New Roman" w:hAnsi="Times New Roman" w:cs="Times New Roman"/>
          <w:sz w:val="24"/>
          <w:szCs w:val="24"/>
          <w:shd w:val="clear" w:color="auto" w:fill="FFFFFF"/>
        </w:rPr>
        <w:t xml:space="preserve">thick and have an average pitch between </w:t>
      </w:r>
      <m:oMath>
        <m:r>
          <w:rPr>
            <w:rFonts w:ascii="Cambria Math" w:eastAsia="Times New Roman" w:hAnsi="Cambria Math" w:cs="Times New Roman"/>
            <w:sz w:val="24"/>
            <w:szCs w:val="24"/>
            <w:shd w:val="clear" w:color="auto" w:fill="FFFFFF"/>
          </w:rPr>
          <m:t>80 μm-180 μm</m:t>
        </m:r>
      </m:oMath>
      <w:r w:rsidRPr="00741D81">
        <w:rPr>
          <w:rFonts w:ascii="Times New Roman" w:eastAsia="Times New Roman" w:hAnsi="Times New Roman" w:cs="Times New Roman"/>
          <w:i/>
          <w:iCs/>
          <w:sz w:val="24"/>
          <w:szCs w:val="24"/>
          <w:shd w:val="clear" w:color="auto" w:fill="FFFFFF"/>
        </w:rPr>
        <w:t>.</w:t>
      </w:r>
    </w:p>
    <w:p w14:paraId="5F16937E" w14:textId="57FEEFF7" w:rsidR="005B7B66" w:rsidRPr="005B7B66" w:rsidRDefault="005B7B66" w:rsidP="005B7B66">
      <w:pPr>
        <w:spacing w:after="0" w:line="240" w:lineRule="auto"/>
        <w:jc w:val="both"/>
        <w:rPr>
          <w:rFonts w:ascii="Times New Roman" w:eastAsia="Times New Roman" w:hAnsi="Times New Roman" w:cs="Times New Roman"/>
          <w:sz w:val="24"/>
          <w:szCs w:val="24"/>
        </w:rPr>
      </w:pPr>
      <w:r w:rsidRPr="00741D81">
        <w:rPr>
          <w:rFonts w:ascii="Times New Roman" w:eastAsia="Times New Roman" w:hAnsi="Times New Roman" w:cs="Times New Roman"/>
          <w:sz w:val="24"/>
          <w:szCs w:val="24"/>
        </w:rPr>
        <w:tab/>
        <w:t>Due to electrical coup</w:t>
      </w:r>
      <w:r w:rsidR="002F558C">
        <w:rPr>
          <w:rFonts w:ascii="Times New Roman" w:eastAsia="Times New Roman" w:hAnsi="Times New Roman" w:cs="Times New Roman"/>
          <w:sz w:val="24"/>
          <w:szCs w:val="24"/>
        </w:rPr>
        <w:t>lings between neighboring strips</w:t>
      </w:r>
      <w:r w:rsidRPr="00741D81">
        <w:rPr>
          <w:rFonts w:ascii="Times New Roman" w:eastAsia="Times New Roman" w:hAnsi="Times New Roman" w:cs="Times New Roman"/>
          <w:sz w:val="24"/>
          <w:szCs w:val="24"/>
        </w:rPr>
        <w:t xml:space="preserve">, readout signals can be induced on neighboring </w:t>
      </w:r>
      <w:r w:rsidR="002F558C">
        <w:rPr>
          <w:rFonts w:ascii="Times New Roman" w:eastAsia="Times New Roman" w:hAnsi="Times New Roman" w:cs="Times New Roman"/>
          <w:sz w:val="24"/>
          <w:szCs w:val="24"/>
        </w:rPr>
        <w:t xml:space="preserve">strip </w:t>
      </w:r>
      <w:r w:rsidRPr="00741D81">
        <w:rPr>
          <w:rFonts w:ascii="Times New Roman" w:eastAsia="Times New Roman" w:hAnsi="Times New Roman" w:cs="Times New Roman"/>
          <w:sz w:val="24"/>
          <w:szCs w:val="24"/>
        </w:rPr>
        <w:t>channels via a process known as crosstalk. Crosstalk causes tracker hits to appear as clusters of affected strips. The crosstalk energy distribution profiles of these strip clusters are Gaussian in form and usually affect 3-7 strips</w:t>
      </w:r>
      <w:r w:rsidRPr="005B7B66">
        <w:rPr>
          <w:rFonts w:ascii="Times New Roman" w:eastAsia="Times New Roman" w:hAnsi="Times New Roman" w:cs="Times New Roman"/>
          <w:color w:val="000000"/>
          <w:sz w:val="24"/>
          <w:szCs w:val="24"/>
        </w:rPr>
        <w:t xml:space="preserve">. The energy distribution profile is expected to </w:t>
      </w:r>
      <w:r w:rsidR="008C284F">
        <w:rPr>
          <w:rFonts w:ascii="Times New Roman" w:eastAsia="Times New Roman" w:hAnsi="Times New Roman" w:cs="Times New Roman"/>
          <w:color w:val="000000"/>
          <w:sz w:val="24"/>
          <w:szCs w:val="24"/>
        </w:rPr>
        <w:t>be nearly constant across</w:t>
      </w:r>
      <w:r w:rsidRPr="005B7B66">
        <w:rPr>
          <w:rFonts w:ascii="Times New Roman" w:eastAsia="Times New Roman" w:hAnsi="Times New Roman" w:cs="Times New Roman"/>
          <w:color w:val="000000"/>
          <w:sz w:val="24"/>
          <w:szCs w:val="24"/>
        </w:rPr>
        <w:t xml:space="preserve"> the inner subdetectors.  </w:t>
      </w:r>
    </w:p>
    <w:p w14:paraId="2FEC41D3" w14:textId="7CF42941" w:rsidR="005B7B66" w:rsidRPr="005B7B66" w:rsidRDefault="005B7B66" w:rsidP="005B7B6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silicon strips are also subject to a readout saturation. </w:t>
      </w:r>
      <w:r w:rsidR="002F558C">
        <w:rPr>
          <w:rFonts w:ascii="Times New Roman" w:eastAsia="Times New Roman" w:hAnsi="Times New Roman" w:cs="Times New Roman"/>
          <w:color w:val="000000"/>
          <w:sz w:val="24"/>
          <w:szCs w:val="24"/>
        </w:rPr>
        <w:t>When no strip channels</w:t>
      </w:r>
      <w:r w:rsidRPr="005B7B66">
        <w:rPr>
          <w:rFonts w:ascii="Times New Roman" w:eastAsia="Times New Roman" w:hAnsi="Times New Roman" w:cs="Times New Roman"/>
          <w:color w:val="000000"/>
          <w:sz w:val="24"/>
          <w:szCs w:val="24"/>
        </w:rPr>
        <w:t xml:space="preserve"> in a cluster are saturated</w:t>
      </w:r>
      <w:r w:rsidR="00793C75">
        <w:rPr>
          <w:rFonts w:ascii="Times New Roman" w:eastAsia="Times New Roman" w:hAnsi="Times New Roman" w:cs="Times New Roman"/>
          <w:color w:val="000000"/>
          <w:sz w:val="24"/>
          <w:szCs w:val="24"/>
        </w:rPr>
        <w:t>,</w:t>
      </w:r>
      <w:r w:rsidRPr="005B7B66">
        <w:rPr>
          <w:rFonts w:ascii="Times New Roman" w:eastAsia="Times New Roman" w:hAnsi="Times New Roman" w:cs="Times New Roman"/>
          <w:color w:val="000000"/>
          <w:sz w:val="24"/>
          <w:szCs w:val="24"/>
        </w:rPr>
        <w:t xml:space="preserve"> the total energy deposited can be found by summing the energies of each strip</w:t>
      </w:r>
      <w:r w:rsidR="002F558C">
        <w:rPr>
          <w:rFonts w:ascii="Times New Roman" w:eastAsia="Times New Roman" w:hAnsi="Times New Roman" w:cs="Times New Roman"/>
          <w:color w:val="000000"/>
          <w:sz w:val="24"/>
          <w:szCs w:val="24"/>
        </w:rPr>
        <w:t xml:space="preserve"> channel</w:t>
      </w:r>
      <w:r w:rsidRPr="005B7B66">
        <w:rPr>
          <w:rFonts w:ascii="Times New Roman" w:eastAsia="Times New Roman" w:hAnsi="Times New Roman" w:cs="Times New Roman"/>
          <w:color w:val="000000"/>
          <w:sz w:val="24"/>
          <w:szCs w:val="24"/>
        </w:rPr>
        <w:t xml:space="preserve"> in the cluster. Finding the total energy is more com</w:t>
      </w:r>
      <w:r w:rsidR="002F558C">
        <w:rPr>
          <w:rFonts w:ascii="Times New Roman" w:eastAsia="Times New Roman" w:hAnsi="Times New Roman" w:cs="Times New Roman"/>
          <w:color w:val="000000"/>
          <w:sz w:val="24"/>
          <w:szCs w:val="24"/>
        </w:rPr>
        <w:t>plicated when one or more strip channels</w:t>
      </w:r>
      <w:r w:rsidRPr="005B7B66">
        <w:rPr>
          <w:rFonts w:ascii="Times New Roman" w:eastAsia="Times New Roman" w:hAnsi="Times New Roman" w:cs="Times New Roman"/>
          <w:color w:val="000000"/>
          <w:sz w:val="24"/>
          <w:szCs w:val="24"/>
        </w:rPr>
        <w:t xml:space="preserve"> are saturated because the readout valu</w:t>
      </w:r>
      <w:r w:rsidR="00793C75">
        <w:rPr>
          <w:rFonts w:ascii="Times New Roman" w:eastAsia="Times New Roman" w:hAnsi="Times New Roman" w:cs="Times New Roman"/>
          <w:color w:val="000000"/>
          <w:sz w:val="24"/>
          <w:szCs w:val="24"/>
        </w:rPr>
        <w:t>e for saturated strips does not have quantitative meaning</w:t>
      </w:r>
      <w:r w:rsidRPr="005B7B66">
        <w:rPr>
          <w:rFonts w:ascii="Times New Roman" w:eastAsia="Times New Roman" w:hAnsi="Times New Roman" w:cs="Times New Roman"/>
          <w:color w:val="000000"/>
          <w:sz w:val="24"/>
          <w:szCs w:val="24"/>
        </w:rPr>
        <w:t>. The energy distribution profile of the crosstalk may be used to calculate the energy of a saturated strip</w:t>
      </w:r>
      <w:r w:rsidR="00834A07">
        <w:rPr>
          <w:rFonts w:ascii="Times New Roman" w:eastAsia="Times New Roman" w:hAnsi="Times New Roman" w:cs="Times New Roman"/>
          <w:color w:val="000000"/>
          <w:sz w:val="24"/>
          <w:szCs w:val="24"/>
        </w:rPr>
        <w:t xml:space="preserve"> channel</w:t>
      </w:r>
      <w:r w:rsidRPr="005B7B66">
        <w:rPr>
          <w:rFonts w:ascii="Times New Roman" w:eastAsia="Times New Roman" w:hAnsi="Times New Roman" w:cs="Times New Roman"/>
          <w:color w:val="000000"/>
          <w:sz w:val="24"/>
          <w:szCs w:val="24"/>
        </w:rPr>
        <w:t>, giving an opportunity to rec</w:t>
      </w:r>
      <w:r w:rsidR="00834A07">
        <w:rPr>
          <w:rFonts w:ascii="Times New Roman" w:eastAsia="Times New Roman" w:hAnsi="Times New Roman" w:cs="Times New Roman"/>
          <w:color w:val="000000"/>
          <w:sz w:val="24"/>
          <w:szCs w:val="24"/>
        </w:rPr>
        <w:t>over the total energy of the saturated cluster.</w:t>
      </w:r>
    </w:p>
    <w:p w14:paraId="15A5FDD2" w14:textId="05437233" w:rsidR="005B7B66" w:rsidRPr="005B7B66" w:rsidRDefault="005B7B66" w:rsidP="005B7B66">
      <w:pPr>
        <w:spacing w:after="0" w:line="240" w:lineRule="auto"/>
        <w:ind w:firstLine="720"/>
        <w:jc w:val="both"/>
        <w:rPr>
          <w:rFonts w:ascii="Times New Roman" w:eastAsia="Times New Roman" w:hAnsi="Times New Roman" w:cs="Times New Roman"/>
          <w:sz w:val="24"/>
          <w:szCs w:val="24"/>
        </w:rPr>
      </w:pPr>
      <w:r w:rsidRPr="005B7B66">
        <w:rPr>
          <w:rFonts w:ascii="Times New Roman" w:eastAsia="Times New Roman" w:hAnsi="Times New Roman" w:cs="Times New Roman"/>
          <w:color w:val="000000"/>
          <w:sz w:val="24"/>
          <w:szCs w:val="24"/>
        </w:rPr>
        <w:t>The energy of the saturated strip</w:t>
      </w:r>
      <w:r w:rsidR="00834A07">
        <w:rPr>
          <w:rFonts w:ascii="Times New Roman" w:eastAsia="Times New Roman" w:hAnsi="Times New Roman" w:cs="Times New Roman"/>
          <w:color w:val="000000"/>
          <w:sz w:val="24"/>
          <w:szCs w:val="24"/>
        </w:rPr>
        <w:t xml:space="preserve"> channel</w:t>
      </w:r>
      <w:r w:rsidRPr="005B7B66">
        <w:rPr>
          <w:rFonts w:ascii="Times New Roman" w:eastAsia="Times New Roman" w:hAnsi="Times New Roman" w:cs="Times New Roman"/>
          <w:color w:val="000000"/>
          <w:sz w:val="24"/>
          <w:szCs w:val="24"/>
        </w:rPr>
        <w:t xml:space="preserve">s can most easily be recovered for an idealized case </w:t>
      </w:r>
      <w:r w:rsidR="00741D81">
        <w:rPr>
          <w:rFonts w:ascii="Times New Roman" w:eastAsia="Times New Roman" w:hAnsi="Times New Roman" w:cs="Times New Roman"/>
          <w:color w:val="000000"/>
          <w:sz w:val="24"/>
          <w:szCs w:val="24"/>
        </w:rPr>
        <w:t xml:space="preserve">of crosstalk </w:t>
      </w:r>
      <w:r w:rsidRPr="005B7B66">
        <w:rPr>
          <w:rFonts w:ascii="Times New Roman" w:eastAsia="Times New Roman" w:hAnsi="Times New Roman" w:cs="Times New Roman"/>
          <w:color w:val="000000"/>
          <w:sz w:val="24"/>
          <w:szCs w:val="24"/>
        </w:rPr>
        <w:t>where the particle passes through and saturates only one strip</w:t>
      </w:r>
      <w:r w:rsidR="00834A07">
        <w:rPr>
          <w:rFonts w:ascii="Times New Roman" w:eastAsia="Times New Roman" w:hAnsi="Times New Roman" w:cs="Times New Roman"/>
          <w:color w:val="000000"/>
          <w:sz w:val="24"/>
          <w:szCs w:val="24"/>
        </w:rPr>
        <w:t xml:space="preserve"> channel</w:t>
      </w:r>
      <w:r w:rsidRPr="005B7B66">
        <w:rPr>
          <w:rFonts w:ascii="Times New Roman" w:eastAsia="Times New Roman" w:hAnsi="Times New Roman" w:cs="Times New Roman"/>
          <w:color w:val="000000"/>
          <w:sz w:val="24"/>
          <w:szCs w:val="24"/>
        </w:rPr>
        <w:t>. In thi</w:t>
      </w:r>
      <w:r w:rsidR="00741D81">
        <w:rPr>
          <w:rFonts w:ascii="Times New Roman" w:eastAsia="Times New Roman" w:hAnsi="Times New Roman" w:cs="Times New Roman"/>
          <w:color w:val="000000"/>
          <w:sz w:val="24"/>
          <w:szCs w:val="24"/>
        </w:rPr>
        <w:t xml:space="preserve">s case, energy readout from </w:t>
      </w:r>
      <w:r w:rsidR="008C284F">
        <w:rPr>
          <w:rFonts w:ascii="Times New Roman" w:eastAsia="Times New Roman" w:hAnsi="Times New Roman" w:cs="Times New Roman"/>
          <w:color w:val="000000"/>
          <w:sz w:val="24"/>
          <w:szCs w:val="24"/>
        </w:rPr>
        <w:t>neighboring strip</w:t>
      </w:r>
      <w:r w:rsidR="00834A07">
        <w:rPr>
          <w:rFonts w:ascii="Times New Roman" w:eastAsia="Times New Roman" w:hAnsi="Times New Roman" w:cs="Times New Roman"/>
          <w:color w:val="000000"/>
          <w:sz w:val="24"/>
          <w:szCs w:val="24"/>
        </w:rPr>
        <w:t xml:space="preserve"> channel</w:t>
      </w:r>
      <w:r w:rsidR="008C284F">
        <w:rPr>
          <w:rFonts w:ascii="Times New Roman" w:eastAsia="Times New Roman" w:hAnsi="Times New Roman" w:cs="Times New Roman"/>
          <w:color w:val="000000"/>
          <w:sz w:val="24"/>
          <w:szCs w:val="24"/>
        </w:rPr>
        <w:t>s must be the</w:t>
      </w:r>
      <w:r w:rsidRPr="005B7B66">
        <w:rPr>
          <w:rFonts w:ascii="Times New Roman" w:eastAsia="Times New Roman" w:hAnsi="Times New Roman" w:cs="Times New Roman"/>
          <w:color w:val="000000"/>
          <w:sz w:val="24"/>
          <w:szCs w:val="24"/>
        </w:rPr>
        <w:t xml:space="preserve"> result of crosstalk. For this case the energy distribution profile can be used to reconstruct the energy in the saturated strip</w:t>
      </w:r>
      <w:r w:rsidR="00834A07">
        <w:rPr>
          <w:rFonts w:ascii="Times New Roman" w:eastAsia="Times New Roman" w:hAnsi="Times New Roman" w:cs="Times New Roman"/>
          <w:color w:val="000000"/>
          <w:sz w:val="24"/>
          <w:szCs w:val="24"/>
        </w:rPr>
        <w:t xml:space="preserve"> channel</w:t>
      </w:r>
      <w:r w:rsidRPr="005B7B66">
        <w:rPr>
          <w:rFonts w:ascii="Times New Roman" w:eastAsia="Times New Roman" w:hAnsi="Times New Roman" w:cs="Times New Roman"/>
          <w:color w:val="000000"/>
          <w:sz w:val="24"/>
          <w:szCs w:val="24"/>
        </w:rPr>
        <w:t xml:space="preserve"> and the energy of the cluster. </w:t>
      </w:r>
    </w:p>
    <w:p w14:paraId="1C070BB3" w14:textId="353ED868" w:rsidR="005B7B66" w:rsidRPr="005B7B66" w:rsidRDefault="005B7B66" w:rsidP="005B7B66">
      <w:pPr>
        <w:spacing w:after="0" w:line="240" w:lineRule="auto"/>
        <w:ind w:firstLine="720"/>
        <w:jc w:val="both"/>
        <w:rPr>
          <w:rFonts w:ascii="Times New Roman" w:eastAsia="Times New Roman" w:hAnsi="Times New Roman" w:cs="Times New Roman"/>
          <w:sz w:val="24"/>
          <w:szCs w:val="24"/>
        </w:rPr>
      </w:pPr>
      <w:r w:rsidRPr="005B7B66">
        <w:rPr>
          <w:rFonts w:ascii="Times New Roman" w:eastAsia="Times New Roman" w:hAnsi="Times New Roman" w:cs="Times New Roman"/>
          <w:color w:val="000000"/>
          <w:sz w:val="24"/>
          <w:szCs w:val="24"/>
        </w:rPr>
        <w:t>Accurate reconstruction of the energy deposited by saturating particles is important to the search for singly and multiply charged heavy stable charged particles (HSCPs). This is because slow moving HSCPs impose more ionization on the silicon and have a higher chance of causing saturation. Since energy deposition is</w:t>
      </w:r>
      <w:r w:rsidR="00834A07">
        <w:rPr>
          <w:rFonts w:ascii="Times New Roman" w:eastAsia="Times New Roman" w:hAnsi="Times New Roman" w:cs="Times New Roman"/>
          <w:color w:val="000000"/>
          <w:sz w:val="24"/>
          <w:szCs w:val="24"/>
        </w:rPr>
        <w:t xml:space="preserve"> dependent on</w:t>
      </w:r>
      <w:r w:rsidRPr="005B7B66">
        <w:rPr>
          <w:rFonts w:ascii="Times New Roman" w:eastAsia="Times New Roman" w:hAnsi="Times New Roman" w:cs="Times New Roman"/>
          <w:color w:val="000000"/>
          <w:sz w:val="24"/>
          <w:szCs w:val="24"/>
        </w:rPr>
        <w:t xml:space="preserve"> charge, multiply charged particles are even more likely to cause saturation.</w:t>
      </w:r>
    </w:p>
    <w:p w14:paraId="5558A486" w14:textId="78AE97E0" w:rsidR="005B7B66" w:rsidRPr="00834A07" w:rsidRDefault="00834A07" w:rsidP="00834A07">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goal of this work is to study the behavior of crosstalk in the CMS data and simulation. Data are selected to acquire a sample with a high proportion of “ideal clusters” where the energy of the cluster is deposited into a single strip channel and then shared via crosstalk. </w:t>
      </w:r>
      <w:r w:rsidR="005B7B66" w:rsidRPr="005B7B66">
        <w:rPr>
          <w:rFonts w:ascii="Times New Roman" w:eastAsia="Times New Roman" w:hAnsi="Times New Roman" w:cs="Times New Roman"/>
          <w:color w:val="000000"/>
          <w:sz w:val="24"/>
          <w:szCs w:val="24"/>
        </w:rPr>
        <w:t xml:space="preserve">Due to the statistical nature of high energy physics, </w:t>
      </w:r>
      <w:r>
        <w:rPr>
          <w:rFonts w:ascii="Times New Roman" w:eastAsia="Times New Roman" w:hAnsi="Times New Roman" w:cs="Times New Roman"/>
          <w:color w:val="000000"/>
          <w:sz w:val="24"/>
          <w:szCs w:val="24"/>
        </w:rPr>
        <w:t>the profile of the energy distribution</w:t>
      </w:r>
      <w:r w:rsidR="005B7B66" w:rsidRPr="005B7B66">
        <w:rPr>
          <w:rFonts w:ascii="Times New Roman" w:eastAsia="Times New Roman" w:hAnsi="Times New Roman" w:cs="Times New Roman"/>
          <w:color w:val="000000"/>
          <w:sz w:val="24"/>
          <w:szCs w:val="24"/>
        </w:rPr>
        <w:t xml:space="preserve"> may show a large variance between individual clusters but, statistically, </w:t>
      </w:r>
      <w:r w:rsidR="00AD3729">
        <w:rPr>
          <w:rFonts w:ascii="Times New Roman" w:eastAsia="Times New Roman" w:hAnsi="Times New Roman" w:cs="Times New Roman"/>
          <w:color w:val="000000"/>
          <w:sz w:val="24"/>
          <w:szCs w:val="24"/>
        </w:rPr>
        <w:t>should be constant.</w:t>
      </w:r>
    </w:p>
    <w:p w14:paraId="44AC81FF" w14:textId="5A0DA4CE" w:rsidR="005B7B66" w:rsidRDefault="005B7B66" w:rsidP="005B7B66">
      <w:pPr>
        <w:spacing w:after="0" w:line="240" w:lineRule="auto"/>
        <w:ind w:firstLine="720"/>
        <w:jc w:val="both"/>
        <w:rPr>
          <w:rFonts w:ascii="Times New Roman" w:eastAsia="Times New Roman" w:hAnsi="Times New Roman" w:cs="Times New Roman"/>
          <w:color w:val="000000"/>
          <w:sz w:val="24"/>
          <w:szCs w:val="24"/>
        </w:rPr>
      </w:pPr>
      <w:r w:rsidRPr="005B7B66">
        <w:rPr>
          <w:rFonts w:ascii="Times New Roman" w:eastAsia="Times New Roman" w:hAnsi="Times New Roman" w:cs="Times New Roman"/>
          <w:color w:val="000000"/>
          <w:sz w:val="24"/>
          <w:szCs w:val="24"/>
        </w:rPr>
        <w:t>Slight inconsistencies in data imply energy distributio</w:t>
      </w:r>
      <w:r w:rsidR="00741D81">
        <w:rPr>
          <w:rFonts w:ascii="Times New Roman" w:eastAsia="Times New Roman" w:hAnsi="Times New Roman" w:cs="Times New Roman"/>
          <w:color w:val="000000"/>
          <w:sz w:val="24"/>
          <w:szCs w:val="24"/>
        </w:rPr>
        <w:t>n profiles may have subdetector</w:t>
      </w:r>
      <w:r w:rsidRPr="005B7B66">
        <w:rPr>
          <w:rFonts w:ascii="Times New Roman" w:eastAsia="Times New Roman" w:hAnsi="Times New Roman" w:cs="Times New Roman"/>
          <w:color w:val="000000"/>
          <w:sz w:val="24"/>
          <w:szCs w:val="24"/>
        </w:rPr>
        <w:t xml:space="preserve"> and</w:t>
      </w:r>
      <w:r w:rsidR="00741D81">
        <w:rPr>
          <w:rFonts w:ascii="Times New Roman" w:eastAsia="Times New Roman" w:hAnsi="Times New Roman" w:cs="Times New Roman"/>
          <w:color w:val="000000"/>
          <w:sz w:val="24"/>
          <w:szCs w:val="24"/>
        </w:rPr>
        <w:t>/</w:t>
      </w:r>
      <w:r w:rsidRPr="005B7B66">
        <w:rPr>
          <w:rFonts w:ascii="Times New Roman" w:eastAsia="Times New Roman" w:hAnsi="Times New Roman" w:cs="Times New Roman"/>
          <w:color w:val="000000"/>
          <w:sz w:val="24"/>
          <w:szCs w:val="24"/>
        </w:rPr>
        <w:t>or saturation dependence. By observing the distribution profiles from experimental data we seek to describe the  distribution profile for each of the different subdetectors. If the distribution</w:t>
      </w:r>
      <w:r w:rsidR="00E43B46">
        <w:rPr>
          <w:rFonts w:ascii="Times New Roman" w:eastAsia="Times New Roman" w:hAnsi="Times New Roman" w:cs="Times New Roman"/>
          <w:color w:val="000000"/>
          <w:sz w:val="24"/>
          <w:szCs w:val="24"/>
        </w:rPr>
        <w:t xml:space="preserve"> models are found to vary then reconstruction methods may be modified to be more accurate.</w:t>
      </w:r>
      <w:r w:rsidRPr="005B7B66">
        <w:rPr>
          <w:rFonts w:ascii="Times New Roman" w:eastAsia="Times New Roman" w:hAnsi="Times New Roman" w:cs="Times New Roman"/>
          <w:color w:val="000000"/>
          <w:sz w:val="24"/>
          <w:szCs w:val="24"/>
        </w:rPr>
        <w:t xml:space="preserve"> </w:t>
      </w:r>
    </w:p>
    <w:p w14:paraId="2D1919EA" w14:textId="2A4A02C5" w:rsidR="003D792F" w:rsidRDefault="003D792F" w:rsidP="005B7B66">
      <w:pPr>
        <w:spacing w:after="0" w:line="240" w:lineRule="auto"/>
        <w:ind w:firstLine="720"/>
        <w:jc w:val="both"/>
        <w:rPr>
          <w:rFonts w:ascii="Times New Roman" w:eastAsia="Times New Roman" w:hAnsi="Times New Roman" w:cs="Times New Roman"/>
          <w:color w:val="000000"/>
          <w:sz w:val="24"/>
          <w:szCs w:val="24"/>
        </w:rPr>
      </w:pPr>
    </w:p>
    <w:p w14:paraId="74591222" w14:textId="5AA38AD3" w:rsidR="003D792F" w:rsidRDefault="003D792F" w:rsidP="005B7B66">
      <w:pPr>
        <w:spacing w:after="0" w:line="240" w:lineRule="auto"/>
        <w:ind w:firstLine="720"/>
        <w:jc w:val="both"/>
        <w:rPr>
          <w:rFonts w:ascii="Times New Roman" w:eastAsia="Times New Roman" w:hAnsi="Times New Roman" w:cs="Times New Roman"/>
          <w:color w:val="000000"/>
          <w:sz w:val="24"/>
          <w:szCs w:val="24"/>
        </w:rPr>
      </w:pPr>
    </w:p>
    <w:p w14:paraId="2AA128E2" w14:textId="13F335A7" w:rsidR="00741D81" w:rsidRDefault="00741D81" w:rsidP="00834A07">
      <w:pPr>
        <w:spacing w:after="0" w:line="240" w:lineRule="auto"/>
        <w:jc w:val="both"/>
        <w:rPr>
          <w:rFonts w:ascii="Times New Roman" w:eastAsia="Times New Roman" w:hAnsi="Times New Roman" w:cs="Times New Roman"/>
          <w:color w:val="000000"/>
          <w:sz w:val="24"/>
          <w:szCs w:val="24"/>
        </w:rPr>
      </w:pPr>
    </w:p>
    <w:p w14:paraId="13952B34" w14:textId="29CED670" w:rsidR="003D792F" w:rsidRPr="003D792F" w:rsidRDefault="003D792F" w:rsidP="003D792F">
      <w:pPr>
        <w:spacing w:after="0" w:line="276" w:lineRule="auto"/>
        <w:jc w:val="both"/>
        <w:rPr>
          <w:rFonts w:ascii="Times New Roman" w:eastAsia="Arial" w:hAnsi="Times New Roman" w:cs="Times New Roman"/>
          <w:color w:val="000000"/>
          <w:sz w:val="24"/>
          <w:szCs w:val="24"/>
        </w:rPr>
      </w:pPr>
      <w:r w:rsidRPr="003D792F">
        <w:rPr>
          <w:rFonts w:ascii="Times New Roman" w:eastAsia="Arial" w:hAnsi="Times New Roman" w:cs="Times New Roman"/>
          <w:b/>
          <w:color w:val="000000"/>
          <w:sz w:val="24"/>
          <w:szCs w:val="24"/>
        </w:rPr>
        <w:lastRenderedPageBreak/>
        <w:t>Tracker Layout</w:t>
      </w:r>
    </w:p>
    <w:p w14:paraId="6C9B0CBE" w14:textId="5117C707" w:rsidR="0063640E" w:rsidRDefault="003D792F" w:rsidP="0063640E">
      <w:pPr>
        <w:spacing w:after="0" w:line="276" w:lineRule="auto"/>
        <w:ind w:firstLine="720"/>
        <w:jc w:val="both"/>
        <w:rPr>
          <w:rFonts w:ascii="Times New Roman" w:eastAsia="Arial" w:hAnsi="Times New Roman" w:cs="Times New Roman"/>
          <w:i/>
          <w:color w:val="252525"/>
          <w:sz w:val="24"/>
          <w:szCs w:val="24"/>
        </w:rPr>
      </w:pPr>
      <w:r w:rsidRPr="003D792F">
        <w:rPr>
          <w:rFonts w:ascii="Times New Roman" w:eastAsia="Arial" w:hAnsi="Times New Roman" w:cs="Times New Roman"/>
          <w:color w:val="000000"/>
          <w:sz w:val="24"/>
          <w:szCs w:val="24"/>
        </w:rPr>
        <w:t>The inner tracking system of CMS is composed of several different layers of detecting modules. By taking many position measurements on transiting charged particles, high resolution</w:t>
      </w:r>
      <w:r w:rsidR="00741D81">
        <w:rPr>
          <w:rFonts w:ascii="Times New Roman" w:eastAsia="Arial" w:hAnsi="Times New Roman" w:cs="Times New Roman"/>
          <w:color w:val="000000"/>
          <w:sz w:val="24"/>
          <w:szCs w:val="24"/>
        </w:rPr>
        <w:t xml:space="preserve"> particle tracks can be reconstructed</w:t>
      </w:r>
      <w:r w:rsidRPr="003D792F">
        <w:rPr>
          <w:rFonts w:ascii="Times New Roman" w:eastAsia="Arial" w:hAnsi="Times New Roman" w:cs="Times New Roman"/>
          <w:color w:val="000000"/>
          <w:sz w:val="24"/>
          <w:szCs w:val="24"/>
        </w:rPr>
        <w:t>. The silicon pixel detector is the innermost detector, occupying the radial region</w:t>
      </w:r>
      <w:r w:rsidR="00E43B46">
        <w:rPr>
          <w:rFonts w:ascii="Times New Roman" w:eastAsia="Arial" w:hAnsi="Times New Roman" w:cs="Times New Roman"/>
          <w:color w:val="000000"/>
          <w:sz w:val="24"/>
          <w:szCs w:val="24"/>
        </w:rPr>
        <w:t xml:space="preserve"> </w:t>
      </w:r>
      <w:r w:rsidRPr="003D792F">
        <w:rPr>
          <w:rFonts w:ascii="Times New Roman" w:eastAsia="Arial" w:hAnsi="Times New Roman" w:cs="Times New Roman"/>
          <w:color w:val="000000"/>
          <w:sz w:val="24"/>
          <w:szCs w:val="24"/>
        </w:rPr>
        <w:t xml:space="preserve"> </w:t>
      </w:r>
      <m:oMath>
        <m:r>
          <w:rPr>
            <w:rFonts w:ascii="Cambria Math" w:eastAsia="Arial" w:hAnsi="Cambria Math" w:cs="Times New Roman"/>
            <w:color w:val="000000"/>
            <w:sz w:val="24"/>
            <w:szCs w:val="24"/>
          </w:rPr>
          <m:t>0 m&lt;</m:t>
        </m:r>
        <m:r>
          <w:rPr>
            <w:rFonts w:ascii="Cambria Math" w:eastAsia="Cambria" w:hAnsi="Cambria Math" w:cs="Times New Roman"/>
            <w:color w:val="000000"/>
            <w:sz w:val="24"/>
            <w:szCs w:val="24"/>
          </w:rPr>
          <m:t>r &lt; 0.1 m</m:t>
        </m:r>
      </m:oMath>
      <w:r w:rsidRPr="003D792F">
        <w:rPr>
          <w:rFonts w:ascii="Times New Roman" w:eastAsia="Arial" w:hAnsi="Times New Roman" w:cs="Times New Roman"/>
          <w:color w:val="000000"/>
          <w:sz w:val="24"/>
          <w:szCs w:val="24"/>
        </w:rPr>
        <w:t xml:space="preserve">. The silicon strip tracker occupies the region </w:t>
      </w:r>
      <m:oMath>
        <m:r>
          <w:rPr>
            <w:rFonts w:ascii="Cambria Math" w:eastAsia="Cambria" w:hAnsi="Cambria Math" w:cs="Times New Roman"/>
            <w:color w:val="000000"/>
            <w:sz w:val="24"/>
            <w:szCs w:val="24"/>
          </w:rPr>
          <m:t>0.2 m &lt;r &lt; 1.16 m</m:t>
        </m:r>
      </m:oMath>
      <w:r w:rsidR="00AD3729">
        <w:rPr>
          <w:rFonts w:ascii="Times New Roman" w:eastAsia="Arial" w:hAnsi="Times New Roman" w:cs="Times New Roman"/>
          <w:color w:val="000000"/>
          <w:sz w:val="24"/>
          <w:szCs w:val="24"/>
        </w:rPr>
        <w:t xml:space="preserve"> and has four distinct subdetectors </w:t>
      </w:r>
      <w:r w:rsidRPr="003D792F">
        <w:rPr>
          <w:rFonts w:ascii="Times New Roman" w:eastAsia="Arial" w:hAnsi="Times New Roman" w:cs="Times New Roman"/>
          <w:color w:val="000000"/>
          <w:sz w:val="24"/>
          <w:szCs w:val="24"/>
        </w:rPr>
        <w:t xml:space="preserve">known as the Tracker Inner Barrel (TIB), Tracker Inner </w:t>
      </w:r>
      <w:r w:rsidRPr="00DF6E50">
        <w:rPr>
          <w:rFonts w:ascii="Times New Roman" w:eastAsia="Arial" w:hAnsi="Times New Roman" w:cs="Times New Roman"/>
          <w:color w:val="000000" w:themeColor="text1"/>
          <w:sz w:val="24"/>
          <w:szCs w:val="24"/>
        </w:rPr>
        <w:t>Disks (TID), Tracker Outer Barrel (TOB), and Tracker Endcaps (TEC). The CMS</w:t>
      </w:r>
      <w:r w:rsidR="00741D81">
        <w:rPr>
          <w:rFonts w:ascii="Times New Roman" w:eastAsia="Arial" w:hAnsi="Times New Roman" w:cs="Times New Roman"/>
          <w:color w:val="000000" w:themeColor="text1"/>
          <w:sz w:val="24"/>
          <w:szCs w:val="24"/>
        </w:rPr>
        <w:t xml:space="preserve"> tracker layout is detailed in F</w:t>
      </w:r>
      <w:r w:rsidRPr="00DF6E50">
        <w:rPr>
          <w:rFonts w:ascii="Times New Roman" w:eastAsia="Arial" w:hAnsi="Times New Roman" w:cs="Times New Roman"/>
          <w:color w:val="000000" w:themeColor="text1"/>
          <w:sz w:val="24"/>
          <w:szCs w:val="24"/>
        </w:rPr>
        <w:t>i</w:t>
      </w:r>
      <w:r w:rsidR="00741D81">
        <w:rPr>
          <w:rFonts w:ascii="Times New Roman" w:eastAsia="Arial" w:hAnsi="Times New Roman" w:cs="Times New Roman"/>
          <w:color w:val="000000" w:themeColor="text1"/>
          <w:sz w:val="24"/>
          <w:szCs w:val="24"/>
        </w:rPr>
        <w:t>g.1. This work will focus on</w:t>
      </w:r>
      <w:r w:rsidRPr="00DF6E50">
        <w:rPr>
          <w:rFonts w:ascii="Times New Roman" w:eastAsia="Arial" w:hAnsi="Times New Roman" w:cs="Times New Roman"/>
          <w:color w:val="000000" w:themeColor="text1"/>
          <w:sz w:val="24"/>
          <w:szCs w:val="24"/>
        </w:rPr>
        <w:t xml:space="preserve"> determining the properties and dependencies of crosstalk in the CMS silicon strip tracker. </w:t>
      </w:r>
      <w:r w:rsidR="00422E16" w:rsidRPr="00DF6E50">
        <w:rPr>
          <w:rFonts w:ascii="Times New Roman" w:eastAsia="Arial" w:hAnsi="Times New Roman" w:cs="Times New Roman"/>
          <w:color w:val="000000" w:themeColor="text1"/>
          <w:sz w:val="24"/>
          <w:szCs w:val="24"/>
          <w:highlight w:val="white"/>
        </w:rPr>
        <w:t>Full specifications about the CMS silicon tr</w:t>
      </w:r>
      <w:r w:rsidR="0063640E" w:rsidRPr="00DF6E50">
        <w:rPr>
          <w:rFonts w:ascii="Times New Roman" w:eastAsia="Arial" w:hAnsi="Times New Roman" w:cs="Times New Roman"/>
          <w:color w:val="000000" w:themeColor="text1"/>
          <w:sz w:val="24"/>
          <w:szCs w:val="24"/>
          <w:highlight w:val="white"/>
        </w:rPr>
        <w:t xml:space="preserve">acker can </w:t>
      </w:r>
      <w:r w:rsidR="00741D81">
        <w:rPr>
          <w:rFonts w:ascii="Times New Roman" w:eastAsia="Arial" w:hAnsi="Times New Roman" w:cs="Times New Roman"/>
          <w:color w:val="000000" w:themeColor="text1"/>
          <w:sz w:val="24"/>
          <w:szCs w:val="24"/>
        </w:rPr>
        <w:t>be found in Sec. 3 of R</w:t>
      </w:r>
      <w:r w:rsidR="00DF6E50">
        <w:rPr>
          <w:rFonts w:ascii="Times New Roman" w:eastAsia="Arial" w:hAnsi="Times New Roman" w:cs="Times New Roman"/>
          <w:color w:val="000000" w:themeColor="text1"/>
          <w:sz w:val="24"/>
          <w:szCs w:val="24"/>
        </w:rPr>
        <w:t>ef. 1</w:t>
      </w:r>
      <w:r w:rsidR="0063640E" w:rsidRPr="00DF6E50">
        <w:rPr>
          <w:rFonts w:ascii="Times New Roman" w:eastAsia="Arial" w:hAnsi="Times New Roman" w:cs="Times New Roman"/>
          <w:i/>
          <w:color w:val="000000" w:themeColor="text1"/>
          <w:sz w:val="24"/>
          <w:szCs w:val="24"/>
        </w:rPr>
        <w:t xml:space="preserve">. </w:t>
      </w:r>
    </w:p>
    <w:p w14:paraId="7218DF53" w14:textId="77777777" w:rsidR="0063640E" w:rsidRDefault="0063640E" w:rsidP="0063640E">
      <w:pPr>
        <w:spacing w:after="0" w:line="276" w:lineRule="auto"/>
        <w:ind w:firstLine="720"/>
        <w:jc w:val="both"/>
        <w:rPr>
          <w:rFonts w:ascii="Times New Roman" w:eastAsia="Arial" w:hAnsi="Times New Roman" w:cs="Times New Roman"/>
          <w:i/>
          <w:color w:val="252525"/>
          <w:sz w:val="24"/>
          <w:szCs w:val="24"/>
        </w:rPr>
      </w:pPr>
    </w:p>
    <w:p w14:paraId="6766314D" w14:textId="4930B4F6" w:rsidR="003D792F" w:rsidRPr="0063640E" w:rsidRDefault="003D792F" w:rsidP="0063640E">
      <w:pPr>
        <w:spacing w:after="0" w:line="276" w:lineRule="auto"/>
        <w:rPr>
          <w:rFonts w:ascii="Times New Roman" w:eastAsia="Arial" w:hAnsi="Times New Roman" w:cs="Times New Roman"/>
          <w:color w:val="252525"/>
          <w:sz w:val="24"/>
          <w:szCs w:val="24"/>
          <w:vertAlign w:val="superscript"/>
        </w:rPr>
      </w:pPr>
      <w:r w:rsidRPr="003D792F">
        <w:rPr>
          <w:rFonts w:ascii="Times New Roman" w:eastAsia="Arial" w:hAnsi="Times New Roman" w:cs="Times New Roman"/>
          <w:noProof/>
          <w:color w:val="000000"/>
          <w:sz w:val="24"/>
          <w:szCs w:val="24"/>
        </w:rPr>
        <w:drawing>
          <wp:inline distT="0" distB="0" distL="0" distR="0" wp14:anchorId="2EE6EB51" wp14:editId="6BDE4CD4">
            <wp:extent cx="5943600" cy="2809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SD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09240"/>
                    </a:xfrm>
                    <a:prstGeom prst="rect">
                      <a:avLst/>
                    </a:prstGeom>
                  </pic:spPr>
                </pic:pic>
              </a:graphicData>
            </a:graphic>
          </wp:inline>
        </w:drawing>
      </w:r>
    </w:p>
    <w:p w14:paraId="567E359B" w14:textId="23C767FF" w:rsidR="003D792F" w:rsidRPr="003D792F" w:rsidRDefault="003D792F" w:rsidP="003D792F">
      <w:pPr>
        <w:spacing w:after="0" w:line="276" w:lineRule="auto"/>
        <w:jc w:val="both"/>
        <w:rPr>
          <w:rFonts w:ascii="Times New Roman" w:eastAsia="Arial" w:hAnsi="Times New Roman" w:cs="Times New Roman"/>
          <w:b/>
          <w:color w:val="000000"/>
          <w:sz w:val="20"/>
          <w:szCs w:val="20"/>
          <w:u w:val="single"/>
        </w:rPr>
      </w:pPr>
      <w:r w:rsidRPr="003D792F">
        <w:rPr>
          <w:rFonts w:ascii="Times New Roman" w:eastAsia="Arial" w:hAnsi="Times New Roman" w:cs="Times New Roman"/>
          <w:b/>
          <w:color w:val="000000"/>
          <w:sz w:val="20"/>
          <w:szCs w:val="20"/>
        </w:rPr>
        <w:t xml:space="preserve">Figure 1: </w:t>
      </w:r>
      <w:r w:rsidRPr="003D792F">
        <w:rPr>
          <w:rFonts w:ascii="Times New Roman" w:eastAsia="Arial" w:hAnsi="Times New Roman" w:cs="Times New Roman"/>
          <w:color w:val="000000"/>
          <w:sz w:val="20"/>
          <w:szCs w:val="20"/>
        </w:rPr>
        <w:t>Schematic of the CMS tracking system</w:t>
      </w:r>
      <w:r w:rsidR="00DF6E50">
        <w:rPr>
          <w:rFonts w:ascii="Times New Roman" w:eastAsia="Arial" w:hAnsi="Times New Roman" w:cs="Times New Roman"/>
          <w:color w:val="000000"/>
          <w:sz w:val="20"/>
          <w:szCs w:val="20"/>
          <w:vertAlign w:val="superscript"/>
        </w:rPr>
        <w:t>1</w:t>
      </w:r>
      <w:r w:rsidRPr="003D792F">
        <w:rPr>
          <w:rFonts w:ascii="Times New Roman" w:eastAsia="Arial" w:hAnsi="Times New Roman" w:cs="Times New Roman"/>
          <w:color w:val="000000"/>
          <w:sz w:val="20"/>
          <w:szCs w:val="20"/>
        </w:rPr>
        <w:t xml:space="preserve">. Lines represent the layers of silicon modules discussed below. </w:t>
      </w:r>
    </w:p>
    <w:p w14:paraId="42DB64F5" w14:textId="58342577" w:rsidR="003D792F" w:rsidRDefault="003D792F" w:rsidP="003D792F">
      <w:pPr>
        <w:spacing w:after="0" w:line="276" w:lineRule="auto"/>
        <w:jc w:val="both"/>
        <w:rPr>
          <w:rFonts w:ascii="Times New Roman" w:eastAsia="Arial" w:hAnsi="Times New Roman" w:cs="Times New Roman"/>
          <w:color w:val="000000"/>
          <w:sz w:val="20"/>
          <w:szCs w:val="20"/>
        </w:rPr>
      </w:pPr>
    </w:p>
    <w:p w14:paraId="638E36D9" w14:textId="77777777" w:rsidR="00484F0C" w:rsidRPr="003D792F" w:rsidRDefault="00484F0C" w:rsidP="003D792F">
      <w:pPr>
        <w:spacing w:after="0" w:line="276" w:lineRule="auto"/>
        <w:jc w:val="both"/>
        <w:rPr>
          <w:rFonts w:ascii="Times New Roman" w:eastAsia="Arial" w:hAnsi="Times New Roman" w:cs="Times New Roman"/>
          <w:color w:val="000000"/>
          <w:sz w:val="20"/>
          <w:szCs w:val="20"/>
        </w:rPr>
      </w:pPr>
    </w:p>
    <w:p w14:paraId="75BCE930" w14:textId="77777777" w:rsidR="003D792F" w:rsidRPr="003D792F" w:rsidRDefault="003D792F" w:rsidP="003D792F">
      <w:pPr>
        <w:spacing w:after="0" w:line="276" w:lineRule="auto"/>
        <w:jc w:val="both"/>
        <w:rPr>
          <w:rFonts w:ascii="Times New Roman" w:eastAsia="Arial" w:hAnsi="Times New Roman" w:cs="Times New Roman"/>
          <w:color w:val="000000"/>
          <w:sz w:val="24"/>
          <w:szCs w:val="24"/>
        </w:rPr>
      </w:pPr>
      <w:r w:rsidRPr="003D792F">
        <w:rPr>
          <w:rFonts w:ascii="Times New Roman" w:eastAsia="Arial" w:hAnsi="Times New Roman" w:cs="Times New Roman"/>
          <w:b/>
          <w:color w:val="000000"/>
          <w:sz w:val="24"/>
          <w:szCs w:val="24"/>
        </w:rPr>
        <w:t>Silicon Strip Detector</w:t>
      </w:r>
    </w:p>
    <w:p w14:paraId="6B4ABCA3" w14:textId="16D11DDF" w:rsidR="003D792F" w:rsidRPr="00741D81" w:rsidRDefault="003D792F" w:rsidP="003D792F">
      <w:pPr>
        <w:spacing w:after="0" w:line="276" w:lineRule="auto"/>
        <w:ind w:firstLine="720"/>
        <w:jc w:val="both"/>
        <w:rPr>
          <w:rFonts w:ascii="Times New Roman" w:eastAsia="Arial" w:hAnsi="Times New Roman" w:cs="Times New Roman"/>
          <w:sz w:val="24"/>
          <w:szCs w:val="24"/>
        </w:rPr>
      </w:pPr>
      <w:r w:rsidRPr="003D792F">
        <w:rPr>
          <w:rFonts w:ascii="Times New Roman" w:eastAsia="Arial" w:hAnsi="Times New Roman" w:cs="Times New Roman"/>
          <w:color w:val="000000"/>
          <w:sz w:val="24"/>
          <w:szCs w:val="24"/>
        </w:rPr>
        <w:t xml:space="preserve">The TIB and TID of </w:t>
      </w:r>
      <w:r w:rsidR="00E43B46">
        <w:rPr>
          <w:rFonts w:ascii="Times New Roman" w:eastAsia="Arial" w:hAnsi="Times New Roman" w:cs="Times New Roman"/>
          <w:color w:val="000000"/>
          <w:sz w:val="24"/>
          <w:szCs w:val="24"/>
        </w:rPr>
        <w:t xml:space="preserve">the </w:t>
      </w:r>
      <w:r w:rsidRPr="003D792F">
        <w:rPr>
          <w:rFonts w:ascii="Times New Roman" w:eastAsia="Arial" w:hAnsi="Times New Roman" w:cs="Times New Roman"/>
          <w:color w:val="000000"/>
          <w:sz w:val="24"/>
          <w:szCs w:val="24"/>
        </w:rPr>
        <w:t>CMS</w:t>
      </w:r>
      <w:r w:rsidR="00E43B46">
        <w:rPr>
          <w:rFonts w:ascii="Times New Roman" w:eastAsia="Arial" w:hAnsi="Times New Roman" w:cs="Times New Roman"/>
          <w:color w:val="000000"/>
          <w:sz w:val="24"/>
          <w:szCs w:val="24"/>
        </w:rPr>
        <w:t xml:space="preserve"> silicon strip detector occupy</w:t>
      </w:r>
      <w:r w:rsidRPr="003D792F">
        <w:rPr>
          <w:rFonts w:ascii="Times New Roman" w:eastAsia="Arial" w:hAnsi="Times New Roman" w:cs="Times New Roman"/>
          <w:color w:val="000000"/>
          <w:sz w:val="24"/>
          <w:szCs w:val="24"/>
        </w:rPr>
        <w:t xml:space="preserve"> the region </w:t>
      </w:r>
      <m:oMath>
        <m:r>
          <w:rPr>
            <w:rFonts w:ascii="Cambria Math" w:eastAsia="Arial" w:hAnsi="Cambria Math" w:cs="Times New Roman"/>
            <w:color w:val="000000"/>
            <w:sz w:val="24"/>
            <w:szCs w:val="24"/>
          </w:rPr>
          <m:t>0</m:t>
        </m:r>
        <m:r>
          <w:rPr>
            <w:rFonts w:ascii="Cambria Math" w:eastAsia="Cambria" w:hAnsi="Cambria Math" w:cs="Times New Roman"/>
            <w:color w:val="000000"/>
            <w:sz w:val="24"/>
            <w:szCs w:val="24"/>
          </w:rPr>
          <m:t>.2 m &lt;r &lt; 0.55 m</m:t>
        </m:r>
      </m:oMath>
      <w:r w:rsidRPr="003D792F">
        <w:rPr>
          <w:rFonts w:ascii="Times New Roman" w:eastAsia="Arial" w:hAnsi="Times New Roman" w:cs="Times New Roman"/>
          <w:color w:val="000000"/>
          <w:sz w:val="24"/>
          <w:szCs w:val="24"/>
        </w:rPr>
        <w:t xml:space="preserve">. The TIB has 4 barrel layers and the TID has 3 disk layers on each end. The silicon modules in </w:t>
      </w:r>
      <w:r w:rsidR="00E43B46" w:rsidRPr="00741D81">
        <w:rPr>
          <w:rFonts w:ascii="Times New Roman" w:eastAsia="Arial" w:hAnsi="Times New Roman" w:cs="Times New Roman"/>
          <w:sz w:val="24"/>
          <w:szCs w:val="24"/>
        </w:rPr>
        <w:t xml:space="preserve">the </w:t>
      </w:r>
      <w:r w:rsidRPr="00741D81">
        <w:rPr>
          <w:rFonts w:ascii="Times New Roman" w:eastAsia="Arial" w:hAnsi="Times New Roman" w:cs="Times New Roman"/>
          <w:sz w:val="24"/>
          <w:szCs w:val="24"/>
        </w:rPr>
        <w:t xml:space="preserve">TIB and TID are 320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i/>
          <w:sz w:val="24"/>
          <w:szCs w:val="24"/>
          <w:highlight w:val="white"/>
        </w:rPr>
        <w:t xml:space="preserve"> </w:t>
      </w:r>
      <w:r w:rsidRPr="00741D81">
        <w:rPr>
          <w:rFonts w:ascii="Times New Roman" w:eastAsia="Arial" w:hAnsi="Times New Roman" w:cs="Times New Roman"/>
          <w:sz w:val="24"/>
          <w:szCs w:val="24"/>
          <w:highlight w:val="white"/>
        </w:rPr>
        <w:t>thick. The strip pitch of the TIB for layers 1-2 is 80</w:t>
      </w:r>
      <w:r w:rsidRPr="00741D81">
        <w:rPr>
          <w:rFonts w:ascii="Times New Roman" w:eastAsia="Arial" w:hAnsi="Times New Roman" w:cs="Times New Roman"/>
          <w:i/>
          <w:sz w:val="24"/>
          <w:szCs w:val="24"/>
          <w:highlight w:val="white"/>
        </w:rPr>
        <w:t>μm</w:t>
      </w:r>
      <w:r w:rsidRPr="00741D81">
        <w:rPr>
          <w:rFonts w:ascii="Times New Roman" w:eastAsia="Arial" w:hAnsi="Times New Roman" w:cs="Times New Roman"/>
          <w:sz w:val="24"/>
          <w:szCs w:val="24"/>
          <w:highlight w:val="white"/>
        </w:rPr>
        <w:t xml:space="preserve"> and for layers 3-4 is 120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i/>
          <w:sz w:val="24"/>
          <w:szCs w:val="24"/>
          <w:highlight w:val="white"/>
        </w:rPr>
        <w:t xml:space="preserve">. </w:t>
      </w:r>
      <w:r w:rsidRPr="00741D81">
        <w:rPr>
          <w:rFonts w:ascii="Times New Roman" w:eastAsia="Arial" w:hAnsi="Times New Roman" w:cs="Times New Roman"/>
          <w:sz w:val="24"/>
          <w:szCs w:val="24"/>
          <w:highlight w:val="white"/>
        </w:rPr>
        <w:t xml:space="preserve">The mean pitch of the TID varies between 110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i/>
          <w:sz w:val="24"/>
          <w:szCs w:val="24"/>
          <w:highlight w:val="white"/>
        </w:rPr>
        <w:t xml:space="preserve"> </w:t>
      </w:r>
      <w:r w:rsidRPr="00741D81">
        <w:rPr>
          <w:rFonts w:ascii="Times New Roman" w:eastAsia="Arial" w:hAnsi="Times New Roman" w:cs="Times New Roman"/>
          <w:sz w:val="24"/>
          <w:szCs w:val="24"/>
          <w:highlight w:val="white"/>
        </w:rPr>
        <w:t xml:space="preserve">– 141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i/>
          <w:sz w:val="24"/>
          <w:szCs w:val="24"/>
          <w:highlight w:val="white"/>
        </w:rPr>
        <w:t xml:space="preserve">. </w:t>
      </w:r>
    </w:p>
    <w:p w14:paraId="2D33B021" w14:textId="568EB42A" w:rsidR="003D792F" w:rsidRPr="00741D81" w:rsidRDefault="003D792F" w:rsidP="003D792F">
      <w:pPr>
        <w:spacing w:after="0" w:line="276" w:lineRule="auto"/>
        <w:ind w:firstLine="720"/>
        <w:jc w:val="both"/>
        <w:rPr>
          <w:rFonts w:ascii="Times New Roman" w:eastAsia="Arial" w:hAnsi="Times New Roman" w:cs="Times New Roman"/>
          <w:sz w:val="24"/>
          <w:szCs w:val="24"/>
        </w:rPr>
      </w:pPr>
      <w:r w:rsidRPr="00741D81">
        <w:rPr>
          <w:rFonts w:ascii="Times New Roman" w:eastAsia="Arial" w:hAnsi="Times New Roman" w:cs="Times New Roman"/>
          <w:sz w:val="24"/>
          <w:szCs w:val="24"/>
          <w:highlight w:val="white"/>
        </w:rPr>
        <w:t xml:space="preserve">The TOB occupies the region </w:t>
      </w:r>
      <m:oMath>
        <m:r>
          <w:rPr>
            <w:rFonts w:ascii="Cambria Math" w:eastAsia="Arial" w:hAnsi="Cambria Math" w:cs="Times New Roman"/>
            <w:sz w:val="24"/>
            <w:szCs w:val="24"/>
          </w:rPr>
          <m:t>0</m:t>
        </m:r>
        <m:r>
          <w:rPr>
            <w:rFonts w:ascii="Cambria Math" w:eastAsia="Cambria" w:hAnsi="Cambria Math" w:cs="Times New Roman"/>
            <w:sz w:val="24"/>
            <w:szCs w:val="24"/>
          </w:rPr>
          <m:t>.55 m &lt;r &lt; 1.16 m</m:t>
        </m:r>
      </m:oMath>
      <w:r w:rsidRPr="00741D81">
        <w:rPr>
          <w:rFonts w:ascii="Times New Roman" w:eastAsia="Arial" w:hAnsi="Times New Roman" w:cs="Times New Roman"/>
          <w:sz w:val="24"/>
          <w:szCs w:val="24"/>
        </w:rPr>
        <w:t xml:space="preserve"> and has 6 barrel layers of module thickness 500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i/>
          <w:sz w:val="24"/>
          <w:szCs w:val="24"/>
          <w:highlight w:val="white"/>
        </w:rPr>
        <w:t xml:space="preserve">. </w:t>
      </w:r>
      <w:r w:rsidRPr="00741D81">
        <w:rPr>
          <w:rFonts w:ascii="Times New Roman" w:eastAsia="Arial" w:hAnsi="Times New Roman" w:cs="Times New Roman"/>
          <w:sz w:val="24"/>
          <w:szCs w:val="24"/>
          <w:highlight w:val="white"/>
        </w:rPr>
        <w:t xml:space="preserve">The strip pitch of the TOB for layers 1-4 is 183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sz w:val="24"/>
          <w:szCs w:val="24"/>
          <w:highlight w:val="white"/>
        </w:rPr>
        <w:t xml:space="preserve"> and for layers 5-6 is 122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sz w:val="24"/>
          <w:szCs w:val="24"/>
          <w:highlight w:val="white"/>
        </w:rPr>
        <w:t xml:space="preserve">. The TOB occupies the region </w:t>
      </w:r>
      <m:oMath>
        <m:d>
          <m:dPr>
            <m:begChr m:val="|"/>
            <m:endChr m:val="|"/>
            <m:ctrlPr>
              <w:rPr>
                <w:rFonts w:ascii="Cambria Math" w:eastAsia="Cambria" w:hAnsi="Cambria Math" w:cs="Times New Roman"/>
                <w:i/>
                <w:sz w:val="24"/>
                <w:szCs w:val="24"/>
              </w:rPr>
            </m:ctrlPr>
          </m:dPr>
          <m:e>
            <m:r>
              <w:rPr>
                <w:rFonts w:ascii="Cambria Math" w:eastAsia="Cambria" w:hAnsi="Cambria Math" w:cs="Times New Roman"/>
                <w:sz w:val="24"/>
                <w:szCs w:val="24"/>
                <w:highlight w:val="white"/>
              </w:rPr>
              <m:t>z</m:t>
            </m:r>
          </m:e>
        </m:d>
        <m:r>
          <w:rPr>
            <w:rFonts w:ascii="Cambria Math" w:eastAsia="Cambria" w:hAnsi="Cambria Math" w:cs="Times New Roman"/>
            <w:sz w:val="24"/>
            <w:szCs w:val="24"/>
            <w:highlight w:val="white"/>
          </w:rPr>
          <m:t>= 1.18 m</m:t>
        </m:r>
      </m:oMath>
      <w:r w:rsidRPr="00741D81">
        <w:rPr>
          <w:rFonts w:ascii="Times New Roman" w:eastAsia="Arial" w:hAnsi="Times New Roman" w:cs="Times New Roman"/>
          <w:sz w:val="24"/>
          <w:szCs w:val="24"/>
          <w:highlight w:val="white"/>
        </w:rPr>
        <w:t xml:space="preserve"> where the </w:t>
      </w:r>
      <m:oMath>
        <m:r>
          <w:rPr>
            <w:rFonts w:ascii="Cambria Math" w:eastAsia="Cambria" w:hAnsi="Cambria Math" w:cs="Times New Roman"/>
            <w:sz w:val="24"/>
            <w:szCs w:val="24"/>
            <w:highlight w:val="white"/>
          </w:rPr>
          <m:t>z</m:t>
        </m:r>
      </m:oMath>
      <w:r w:rsidRPr="00741D81">
        <w:rPr>
          <w:rFonts w:ascii="Times New Roman" w:eastAsia="Arial" w:hAnsi="Times New Roman" w:cs="Times New Roman"/>
          <w:sz w:val="24"/>
          <w:szCs w:val="24"/>
          <w:highlight w:val="white"/>
        </w:rPr>
        <w:t xml:space="preserve"> axis is</w:t>
      </w:r>
      <w:r w:rsidR="00AD3729">
        <w:rPr>
          <w:rFonts w:ascii="Times New Roman" w:eastAsia="Arial" w:hAnsi="Times New Roman" w:cs="Times New Roman"/>
          <w:sz w:val="24"/>
          <w:szCs w:val="24"/>
          <w:highlight w:val="white"/>
        </w:rPr>
        <w:t xml:space="preserve"> parallel to the beam pipe and </w:t>
      </w:r>
      <m:oMath>
        <m:r>
          <w:rPr>
            <w:rFonts w:ascii="Cambria Math" w:eastAsia="Cambria" w:hAnsi="Cambria Math" w:cs="Times New Roman"/>
            <w:sz w:val="24"/>
            <w:szCs w:val="24"/>
            <w:highlight w:val="white"/>
          </w:rPr>
          <m:t xml:space="preserve">z </m:t>
        </m:r>
      </m:oMath>
      <w:r w:rsidRPr="00741D81">
        <w:rPr>
          <w:rFonts w:ascii="Times New Roman" w:eastAsia="Arial" w:hAnsi="Times New Roman" w:cs="Times New Roman"/>
          <w:sz w:val="24"/>
          <w:szCs w:val="24"/>
          <w:highlight w:val="white"/>
        </w:rPr>
        <w:t>= 0 corresponds to the collision point in the detector.</w:t>
      </w:r>
    </w:p>
    <w:p w14:paraId="32F89FA8" w14:textId="0A1FCF20" w:rsidR="003D792F" w:rsidRPr="00741D81" w:rsidRDefault="003D792F" w:rsidP="003D792F">
      <w:pPr>
        <w:spacing w:after="0" w:line="276" w:lineRule="auto"/>
        <w:ind w:firstLine="720"/>
        <w:jc w:val="both"/>
        <w:rPr>
          <w:rFonts w:ascii="Times New Roman" w:eastAsia="Arial" w:hAnsi="Times New Roman" w:cs="Times New Roman"/>
          <w:sz w:val="24"/>
          <w:szCs w:val="24"/>
          <w:highlight w:val="white"/>
        </w:rPr>
      </w:pPr>
      <w:r w:rsidRPr="00741D81">
        <w:rPr>
          <w:rFonts w:ascii="Times New Roman" w:eastAsia="Arial" w:hAnsi="Times New Roman" w:cs="Times New Roman"/>
          <w:sz w:val="24"/>
          <w:szCs w:val="24"/>
          <w:highlight w:val="white"/>
        </w:rPr>
        <w:t xml:space="preserve">The TEC covers the region </w:t>
      </w:r>
      <m:oMath>
        <m:r>
          <w:rPr>
            <w:rFonts w:ascii="Cambria Math" w:eastAsia="Cambria" w:hAnsi="Cambria Math" w:cs="Times New Roman"/>
            <w:sz w:val="24"/>
            <w:szCs w:val="24"/>
          </w:rPr>
          <m:t>1.24 m &lt;|z| &lt; 2.82 m</m:t>
        </m:r>
      </m:oMath>
      <w:r w:rsidRPr="00741D81">
        <w:rPr>
          <w:rFonts w:ascii="Times New Roman" w:eastAsia="Arial" w:hAnsi="Times New Roman" w:cs="Times New Roman"/>
          <w:sz w:val="24"/>
          <w:szCs w:val="24"/>
        </w:rPr>
        <w:t xml:space="preserve"> and  </w:t>
      </w:r>
      <m:oMath>
        <m:r>
          <w:rPr>
            <w:rFonts w:ascii="Cambria Math" w:eastAsia="Cambria" w:hAnsi="Cambria Math" w:cs="Times New Roman"/>
            <w:sz w:val="24"/>
            <w:szCs w:val="24"/>
          </w:rPr>
          <m:t>.225 m &lt;r &lt; 1.135 m</m:t>
        </m:r>
      </m:oMath>
      <w:r w:rsidRPr="00741D81">
        <w:rPr>
          <w:rFonts w:ascii="Times New Roman" w:eastAsia="Arial" w:hAnsi="Times New Roman" w:cs="Times New Roman"/>
          <w:sz w:val="24"/>
          <w:szCs w:val="24"/>
        </w:rPr>
        <w:t xml:space="preserve">. Each </w:t>
      </w:r>
      <w:r w:rsidR="009904DC">
        <w:rPr>
          <w:rFonts w:ascii="Times New Roman" w:eastAsia="Arial" w:hAnsi="Times New Roman" w:cs="Times New Roman"/>
          <w:sz w:val="24"/>
          <w:szCs w:val="24"/>
        </w:rPr>
        <w:t xml:space="preserve">half of the </w:t>
      </w:r>
      <w:r w:rsidRPr="00741D81">
        <w:rPr>
          <w:rFonts w:ascii="Times New Roman" w:eastAsia="Arial" w:hAnsi="Times New Roman" w:cs="Times New Roman"/>
          <w:sz w:val="24"/>
          <w:szCs w:val="24"/>
        </w:rPr>
        <w:t xml:space="preserve">TEC has 9 disks where each disk has up to 7 rings of detector modules. The strip thickness for rings 1-4 is 320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sz w:val="24"/>
          <w:szCs w:val="24"/>
        </w:rPr>
        <w:t xml:space="preserve"> and for rings 5-7 is 500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i/>
          <w:sz w:val="24"/>
          <w:szCs w:val="24"/>
          <w:highlight w:val="white"/>
        </w:rPr>
        <w:t xml:space="preserve"> </w:t>
      </w:r>
      <w:r w:rsidRPr="00741D81">
        <w:rPr>
          <w:rFonts w:ascii="Times New Roman" w:eastAsia="Arial" w:hAnsi="Times New Roman" w:cs="Times New Roman"/>
          <w:sz w:val="24"/>
          <w:szCs w:val="24"/>
          <w:highlight w:val="white"/>
        </w:rPr>
        <w:t xml:space="preserve">with radial strips of average pitch between 97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i/>
          <w:sz w:val="24"/>
          <w:szCs w:val="24"/>
          <w:highlight w:val="white"/>
        </w:rPr>
        <w:t xml:space="preserve"> </w:t>
      </w:r>
      <w:r w:rsidRPr="00741D81">
        <w:rPr>
          <w:rFonts w:ascii="Times New Roman" w:eastAsia="Arial" w:hAnsi="Times New Roman" w:cs="Times New Roman"/>
          <w:sz w:val="24"/>
          <w:szCs w:val="24"/>
          <w:highlight w:val="white"/>
        </w:rPr>
        <w:t>– 184</w:t>
      </w:r>
      <w:r w:rsidRPr="00741D81">
        <w:rPr>
          <w:rFonts w:ascii="Times New Roman" w:eastAsia="Arial" w:hAnsi="Times New Roman" w:cs="Times New Roman"/>
          <w:i/>
          <w:sz w:val="24"/>
          <w:szCs w:val="24"/>
          <w:highlight w:val="white"/>
        </w:rPr>
        <w:t xml:space="preserve"> </w:t>
      </w:r>
      <w:proofErr w:type="spellStart"/>
      <w:r w:rsidRPr="00741D81">
        <w:rPr>
          <w:rFonts w:ascii="Times New Roman" w:eastAsia="Arial" w:hAnsi="Times New Roman" w:cs="Times New Roman"/>
          <w:i/>
          <w:sz w:val="24"/>
          <w:szCs w:val="24"/>
          <w:highlight w:val="white"/>
        </w:rPr>
        <w:t>μm</w:t>
      </w:r>
      <w:proofErr w:type="spellEnd"/>
      <w:r w:rsidRPr="00741D81">
        <w:rPr>
          <w:rFonts w:ascii="Times New Roman" w:eastAsia="Arial" w:hAnsi="Times New Roman" w:cs="Times New Roman"/>
          <w:i/>
          <w:sz w:val="24"/>
          <w:szCs w:val="24"/>
          <w:highlight w:val="white"/>
        </w:rPr>
        <w:t xml:space="preserve">. </w:t>
      </w:r>
    </w:p>
    <w:p w14:paraId="34F43303" w14:textId="39680326" w:rsidR="00AD3729" w:rsidRDefault="00AD3729" w:rsidP="00AD3729">
      <w:pPr>
        <w:spacing w:after="0" w:line="276" w:lineRule="auto"/>
        <w:ind w:firstLine="720"/>
        <w:jc w:val="both"/>
        <w:rPr>
          <w:rFonts w:ascii="Times New Roman" w:eastAsia="Arial" w:hAnsi="Times New Roman" w:cs="Times New Roman"/>
          <w:color w:val="252525"/>
          <w:sz w:val="24"/>
          <w:szCs w:val="24"/>
          <w:highlight w:val="white"/>
        </w:rPr>
      </w:pPr>
      <w:r>
        <w:rPr>
          <w:rFonts w:ascii="Times New Roman" w:eastAsia="Arial" w:hAnsi="Times New Roman" w:cs="Times New Roman"/>
          <w:color w:val="252525"/>
          <w:sz w:val="24"/>
          <w:szCs w:val="24"/>
          <w:highlight w:val="white"/>
        </w:rPr>
        <w:lastRenderedPageBreak/>
        <w:t>Signals are readout from</w:t>
      </w:r>
      <w:r w:rsidR="003D792F" w:rsidRPr="003D792F">
        <w:rPr>
          <w:rFonts w:ascii="Times New Roman" w:eastAsia="Arial" w:hAnsi="Times New Roman" w:cs="Times New Roman"/>
          <w:color w:val="252525"/>
          <w:sz w:val="24"/>
          <w:szCs w:val="24"/>
          <w:highlight w:val="white"/>
        </w:rPr>
        <w:t xml:space="preserve"> sil</w:t>
      </w:r>
      <w:r w:rsidR="00E43B46">
        <w:rPr>
          <w:rFonts w:ascii="Times New Roman" w:eastAsia="Arial" w:hAnsi="Times New Roman" w:cs="Times New Roman"/>
          <w:color w:val="252525"/>
          <w:sz w:val="24"/>
          <w:szCs w:val="24"/>
          <w:highlight w:val="white"/>
        </w:rPr>
        <w:t>icon strip</w:t>
      </w:r>
      <w:r>
        <w:rPr>
          <w:rFonts w:ascii="Times New Roman" w:eastAsia="Arial" w:hAnsi="Times New Roman" w:cs="Times New Roman"/>
          <w:color w:val="252525"/>
          <w:sz w:val="24"/>
          <w:szCs w:val="24"/>
          <w:highlight w:val="white"/>
        </w:rPr>
        <w:t xml:space="preserve"> channel</w:t>
      </w:r>
      <w:r w:rsidR="00E43B46">
        <w:rPr>
          <w:rFonts w:ascii="Times New Roman" w:eastAsia="Arial" w:hAnsi="Times New Roman" w:cs="Times New Roman"/>
          <w:color w:val="252525"/>
          <w:sz w:val="24"/>
          <w:szCs w:val="24"/>
          <w:highlight w:val="white"/>
        </w:rPr>
        <w:t>s using a custom readout circuit</w:t>
      </w:r>
      <w:r w:rsidR="003D792F" w:rsidRPr="003D792F">
        <w:rPr>
          <w:rFonts w:ascii="Times New Roman" w:eastAsia="Arial" w:hAnsi="Times New Roman" w:cs="Times New Roman"/>
          <w:color w:val="252525"/>
          <w:sz w:val="24"/>
          <w:szCs w:val="24"/>
          <w:highlight w:val="white"/>
        </w:rPr>
        <w:t>, the APV25</w:t>
      </w:r>
      <w:r w:rsidR="00F45F08">
        <w:rPr>
          <w:rFonts w:ascii="Times New Roman" w:eastAsia="Arial" w:hAnsi="Times New Roman" w:cs="Times New Roman"/>
          <w:color w:val="252525"/>
          <w:sz w:val="24"/>
          <w:szCs w:val="24"/>
          <w:highlight w:val="white"/>
          <w:vertAlign w:val="superscript"/>
        </w:rPr>
        <w:t>2</w:t>
      </w:r>
      <w:r w:rsidR="003D792F" w:rsidRPr="003D792F">
        <w:rPr>
          <w:rFonts w:ascii="Times New Roman" w:eastAsia="Arial" w:hAnsi="Times New Roman" w:cs="Times New Roman"/>
          <w:color w:val="252525"/>
          <w:sz w:val="24"/>
          <w:szCs w:val="24"/>
          <w:highlight w:val="white"/>
        </w:rPr>
        <w:t xml:space="preserve">, developed for use in </w:t>
      </w:r>
      <w:r w:rsidR="00E43B46">
        <w:rPr>
          <w:rFonts w:ascii="Times New Roman" w:eastAsia="Arial" w:hAnsi="Times New Roman" w:cs="Times New Roman"/>
          <w:color w:val="252525"/>
          <w:sz w:val="24"/>
          <w:szCs w:val="24"/>
          <w:highlight w:val="white"/>
        </w:rPr>
        <w:t xml:space="preserve">the </w:t>
      </w:r>
      <w:r w:rsidR="003D792F" w:rsidRPr="003D792F">
        <w:rPr>
          <w:rFonts w:ascii="Times New Roman" w:eastAsia="Arial" w:hAnsi="Times New Roman" w:cs="Times New Roman"/>
          <w:color w:val="252525"/>
          <w:sz w:val="24"/>
          <w:szCs w:val="24"/>
          <w:highlight w:val="white"/>
        </w:rPr>
        <w:t>CMS</w:t>
      </w:r>
      <w:r w:rsidR="00E43B46">
        <w:rPr>
          <w:rFonts w:ascii="Times New Roman" w:eastAsia="Arial" w:hAnsi="Times New Roman" w:cs="Times New Roman"/>
          <w:color w:val="252525"/>
          <w:sz w:val="24"/>
          <w:szCs w:val="24"/>
          <w:highlight w:val="white"/>
        </w:rPr>
        <w:t xml:space="preserve"> detector</w:t>
      </w:r>
      <w:r w:rsidR="00814F14">
        <w:rPr>
          <w:rFonts w:ascii="Times New Roman" w:eastAsia="Arial" w:hAnsi="Times New Roman" w:cs="Times New Roman"/>
          <w:color w:val="252525"/>
          <w:sz w:val="24"/>
          <w:szCs w:val="24"/>
          <w:highlight w:val="white"/>
        </w:rPr>
        <w:t xml:space="preserve"> (shown in Fig. 2)</w:t>
      </w:r>
      <w:r w:rsidR="003D792F" w:rsidRPr="003D792F">
        <w:rPr>
          <w:rFonts w:ascii="Times New Roman" w:eastAsia="Arial" w:hAnsi="Times New Roman" w:cs="Times New Roman"/>
          <w:color w:val="252525"/>
          <w:sz w:val="24"/>
          <w:szCs w:val="24"/>
          <w:highlight w:val="white"/>
        </w:rPr>
        <w:t xml:space="preserve">. It is a 128 channel analog pipeline chip designed </w:t>
      </w:r>
      <w:r w:rsidR="00FA501E">
        <w:rPr>
          <w:rFonts w:ascii="Times New Roman" w:eastAsia="Arial" w:hAnsi="Times New Roman" w:cs="Times New Roman"/>
          <w:color w:val="252525"/>
          <w:sz w:val="24"/>
          <w:szCs w:val="24"/>
          <w:highlight w:val="white"/>
        </w:rPr>
        <w:t>for</w:t>
      </w:r>
      <w:r w:rsidR="003D792F" w:rsidRPr="003D792F">
        <w:rPr>
          <w:rFonts w:ascii="Times New Roman" w:eastAsia="Arial" w:hAnsi="Times New Roman" w:cs="Times New Roman"/>
          <w:color w:val="252525"/>
          <w:sz w:val="24"/>
          <w:szCs w:val="24"/>
          <w:highlight w:val="white"/>
        </w:rPr>
        <w:t xml:space="preserve"> high radiation tolerance </w:t>
      </w:r>
      <w:r w:rsidR="00E43B46">
        <w:rPr>
          <w:rFonts w:ascii="Times New Roman" w:eastAsia="Arial" w:hAnsi="Times New Roman" w:cs="Times New Roman"/>
          <w:color w:val="252525"/>
          <w:sz w:val="24"/>
          <w:szCs w:val="24"/>
          <w:highlight w:val="white"/>
        </w:rPr>
        <w:t>and</w:t>
      </w:r>
      <w:r w:rsidR="003D792F" w:rsidRPr="003D792F">
        <w:rPr>
          <w:rFonts w:ascii="Times New Roman" w:eastAsia="Arial" w:hAnsi="Times New Roman" w:cs="Times New Roman"/>
          <w:color w:val="252525"/>
          <w:sz w:val="24"/>
          <w:szCs w:val="24"/>
          <w:highlight w:val="white"/>
        </w:rPr>
        <w:t xml:space="preserve"> low signal to noise ratios. Upon triggering, the APV25 sends analog signals into the Front End Driver boards, where the analog-to-digital conversion (ADC)</w:t>
      </w:r>
      <w:r>
        <w:rPr>
          <w:rFonts w:ascii="Times New Roman" w:eastAsia="Arial" w:hAnsi="Times New Roman" w:cs="Times New Roman"/>
          <w:color w:val="252525"/>
          <w:sz w:val="24"/>
          <w:szCs w:val="24"/>
          <w:highlight w:val="white"/>
        </w:rPr>
        <w:t xml:space="preserve"> takes place.</w:t>
      </w:r>
    </w:p>
    <w:p w14:paraId="358B7F2F" w14:textId="77777777" w:rsidR="00AD3729" w:rsidRDefault="00AD3729" w:rsidP="00AD3729">
      <w:pPr>
        <w:spacing w:after="0" w:line="276" w:lineRule="auto"/>
        <w:ind w:firstLine="720"/>
        <w:jc w:val="both"/>
        <w:rPr>
          <w:rFonts w:ascii="Times New Roman" w:eastAsia="Arial" w:hAnsi="Times New Roman" w:cs="Times New Roman"/>
          <w:color w:val="252525"/>
          <w:sz w:val="24"/>
          <w:szCs w:val="24"/>
        </w:rPr>
      </w:pPr>
    </w:p>
    <w:p w14:paraId="2B934D67" w14:textId="493A36EC" w:rsidR="00AD3729" w:rsidRDefault="00AD3729" w:rsidP="00AD3729">
      <w:pPr>
        <w:spacing w:after="0" w:line="276" w:lineRule="auto"/>
        <w:jc w:val="center"/>
        <w:rPr>
          <w:rFonts w:ascii="Times New Roman" w:eastAsia="Arial" w:hAnsi="Times New Roman" w:cs="Times New Roman"/>
          <w:color w:val="252525"/>
          <w:sz w:val="24"/>
          <w:szCs w:val="24"/>
        </w:rPr>
      </w:pPr>
      <w:r w:rsidRPr="00AD3729">
        <w:rPr>
          <w:rFonts w:ascii="Times New Roman" w:eastAsia="Arial" w:hAnsi="Times New Roman" w:cs="Times New Roman"/>
          <w:noProof/>
          <w:color w:val="252525"/>
          <w:sz w:val="24"/>
          <w:szCs w:val="24"/>
        </w:rPr>
        <w:drawing>
          <wp:inline distT="0" distB="0" distL="0" distR="0" wp14:anchorId="0990AF22" wp14:editId="264280AC">
            <wp:extent cx="3225800" cy="2674239"/>
            <wp:effectExtent l="0" t="0" r="0" b="0"/>
            <wp:docPr id="1028" name="Picture 4" descr="http://cds.cern.ch/record/41466/files/tracker-2000-001.jpeg?subformat=icon-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cds.cern.ch/record/41466/files/tracker-2000-001.jpeg?subformat=icon-14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950" cy="2676021"/>
                    </a:xfrm>
                    <a:prstGeom prst="rect">
                      <a:avLst/>
                    </a:prstGeom>
                    <a:noFill/>
                    <a:extLst/>
                  </pic:spPr>
                </pic:pic>
              </a:graphicData>
            </a:graphic>
          </wp:inline>
        </w:drawing>
      </w:r>
    </w:p>
    <w:p w14:paraId="7CCA627C" w14:textId="292D8063" w:rsidR="009904DC" w:rsidRPr="009904DC" w:rsidRDefault="009904DC" w:rsidP="009904DC">
      <w:pPr>
        <w:rPr>
          <w:rFonts w:ascii="Times New Roman" w:hAnsi="Times New Roman" w:cs="Times New Roman"/>
          <w:sz w:val="20"/>
          <w:szCs w:val="20"/>
        </w:rPr>
      </w:pPr>
      <w:r>
        <w:rPr>
          <w:rFonts w:ascii="Times New Roman" w:hAnsi="Times New Roman" w:cs="Times New Roman"/>
          <w:b/>
          <w:sz w:val="20"/>
          <w:szCs w:val="20"/>
        </w:rPr>
        <w:t xml:space="preserve">Figure 2: </w:t>
      </w:r>
      <w:r>
        <w:rPr>
          <w:rFonts w:ascii="Times New Roman" w:hAnsi="Times New Roman" w:cs="Times New Roman"/>
          <w:sz w:val="20"/>
          <w:szCs w:val="20"/>
        </w:rPr>
        <w:t xml:space="preserve">The APV25 readout chip and silicon detector module. On each of the two large panels of silicon there are grids of silicon </w:t>
      </w:r>
      <w:proofErr w:type="spellStart"/>
      <w:r w:rsidR="00814F14">
        <w:rPr>
          <w:rFonts w:ascii="Times New Roman" w:hAnsi="Times New Roman" w:cs="Times New Roman"/>
          <w:sz w:val="20"/>
          <w:szCs w:val="20"/>
        </w:rPr>
        <w:t>micro</w:t>
      </w:r>
      <w:r>
        <w:rPr>
          <w:rFonts w:ascii="Times New Roman" w:hAnsi="Times New Roman" w:cs="Times New Roman"/>
          <w:sz w:val="20"/>
          <w:szCs w:val="20"/>
        </w:rPr>
        <w:t>strip</w:t>
      </w:r>
      <w:proofErr w:type="spellEnd"/>
      <w:r>
        <w:rPr>
          <w:rFonts w:ascii="Times New Roman" w:hAnsi="Times New Roman" w:cs="Times New Roman"/>
          <w:sz w:val="20"/>
          <w:szCs w:val="20"/>
        </w:rPr>
        <w:t xml:space="preserve"> channels too small to be seen.</w:t>
      </w:r>
    </w:p>
    <w:p w14:paraId="4D8C0370" w14:textId="353D5DA1" w:rsidR="003D792F" w:rsidRPr="003D792F" w:rsidRDefault="003D792F" w:rsidP="003D792F">
      <w:pPr>
        <w:spacing w:after="0" w:line="276" w:lineRule="auto"/>
        <w:ind w:firstLine="720"/>
        <w:jc w:val="both"/>
        <w:rPr>
          <w:rFonts w:ascii="Times New Roman" w:eastAsia="Arial" w:hAnsi="Times New Roman" w:cs="Times New Roman"/>
          <w:color w:val="000000"/>
          <w:sz w:val="24"/>
          <w:szCs w:val="24"/>
        </w:rPr>
      </w:pPr>
      <w:r w:rsidRPr="003D792F">
        <w:rPr>
          <w:rFonts w:ascii="Times New Roman" w:eastAsia="Arial" w:hAnsi="Times New Roman" w:cs="Times New Roman"/>
          <w:color w:val="252525"/>
          <w:sz w:val="24"/>
          <w:szCs w:val="24"/>
          <w:highlight w:val="white"/>
        </w:rPr>
        <w:t xml:space="preserve">In total, CMS has 14 different </w:t>
      </w:r>
      <w:r w:rsidR="009904DC">
        <w:rPr>
          <w:rFonts w:ascii="Times New Roman" w:eastAsia="Arial" w:hAnsi="Times New Roman" w:cs="Times New Roman"/>
          <w:color w:val="252525"/>
          <w:sz w:val="24"/>
          <w:szCs w:val="24"/>
          <w:highlight w:val="white"/>
        </w:rPr>
        <w:t>module</w:t>
      </w:r>
      <w:r w:rsidRPr="003D792F">
        <w:rPr>
          <w:rFonts w:ascii="Times New Roman" w:eastAsia="Arial" w:hAnsi="Times New Roman" w:cs="Times New Roman"/>
          <w:color w:val="252525"/>
          <w:sz w:val="24"/>
          <w:szCs w:val="24"/>
          <w:highlight w:val="white"/>
        </w:rPr>
        <w:t xml:space="preserve"> geometries; 2 rectangular shaped sensors each for the TIB and TOB, and 10 wedge shaped sensors each for the TID and TEC. Each </w:t>
      </w:r>
      <w:r w:rsidR="00AD3729">
        <w:rPr>
          <w:rFonts w:ascii="Times New Roman" w:eastAsia="Arial" w:hAnsi="Times New Roman" w:cs="Times New Roman"/>
          <w:color w:val="252525"/>
          <w:sz w:val="24"/>
          <w:szCs w:val="24"/>
          <w:highlight w:val="white"/>
        </w:rPr>
        <w:t>silicon module</w:t>
      </w:r>
      <w:r w:rsidRPr="003D792F">
        <w:rPr>
          <w:rFonts w:ascii="Times New Roman" w:eastAsia="Arial" w:hAnsi="Times New Roman" w:cs="Times New Roman"/>
          <w:color w:val="252525"/>
          <w:sz w:val="24"/>
          <w:szCs w:val="24"/>
          <w:highlight w:val="white"/>
        </w:rPr>
        <w:t xml:space="preserve"> eit</w:t>
      </w:r>
      <w:r w:rsidR="00AD3729">
        <w:rPr>
          <w:rFonts w:ascii="Times New Roman" w:eastAsia="Arial" w:hAnsi="Times New Roman" w:cs="Times New Roman"/>
          <w:color w:val="252525"/>
          <w:sz w:val="24"/>
          <w:szCs w:val="24"/>
          <w:highlight w:val="white"/>
        </w:rPr>
        <w:t>her has 512 or 768 silicon strip channels</w:t>
      </w:r>
      <w:r w:rsidRPr="003D792F">
        <w:rPr>
          <w:rFonts w:ascii="Times New Roman" w:eastAsia="Arial" w:hAnsi="Times New Roman" w:cs="Times New Roman"/>
          <w:color w:val="252525"/>
          <w:sz w:val="24"/>
          <w:szCs w:val="24"/>
          <w:highlight w:val="white"/>
        </w:rPr>
        <w:t xml:space="preserve"> and are typically about 6 x 12</w:t>
      </w:r>
      <w:r w:rsidRPr="003D792F">
        <w:rPr>
          <w:rFonts w:ascii="Times New Roman" w:eastAsia="Arial" w:hAnsi="Times New Roman" w:cs="Times New Roman"/>
          <w:color w:val="252525"/>
          <w:sz w:val="24"/>
          <w:szCs w:val="24"/>
        </w:rPr>
        <w:t xml:space="preserve"> </w:t>
      </w:r>
      <m:oMath>
        <m:sSup>
          <m:sSupPr>
            <m:ctrlPr>
              <w:rPr>
                <w:rFonts w:ascii="Cambria Math" w:eastAsia="Cambria" w:hAnsi="Cambria Math" w:cs="Times New Roman"/>
                <w:color w:val="000000"/>
                <w:sz w:val="24"/>
                <w:szCs w:val="24"/>
              </w:rPr>
            </m:ctrlPr>
          </m:sSupPr>
          <m:e>
            <m:r>
              <w:rPr>
                <w:rFonts w:ascii="Cambria Math" w:eastAsia="Cambria" w:hAnsi="Cambria Math" w:cs="Times New Roman"/>
                <w:color w:val="000000"/>
                <w:sz w:val="24"/>
                <w:szCs w:val="24"/>
              </w:rPr>
              <m:t>cm</m:t>
            </m:r>
          </m:e>
          <m:sup>
            <m:r>
              <w:rPr>
                <w:rFonts w:ascii="Cambria Math" w:eastAsia="Cambria" w:hAnsi="Cambria Math" w:cs="Times New Roman"/>
                <w:color w:val="000000"/>
                <w:sz w:val="24"/>
                <w:szCs w:val="24"/>
              </w:rPr>
              <m:t>2</m:t>
            </m:r>
          </m:sup>
        </m:sSup>
      </m:oMath>
      <w:r w:rsidR="00FA501E">
        <w:rPr>
          <w:rFonts w:ascii="Times New Roman" w:eastAsia="Arial" w:hAnsi="Times New Roman" w:cs="Times New Roman"/>
          <w:color w:val="000000"/>
          <w:sz w:val="24"/>
          <w:szCs w:val="24"/>
        </w:rPr>
        <w:t xml:space="preserve"> </w:t>
      </w:r>
      <w:r w:rsidRPr="003D792F">
        <w:rPr>
          <w:rFonts w:ascii="Times New Roman" w:eastAsia="Arial" w:hAnsi="Times New Roman" w:cs="Times New Roman"/>
          <w:color w:val="000000"/>
          <w:sz w:val="24"/>
          <w:szCs w:val="24"/>
        </w:rPr>
        <w:t>in the inner barrel and</w:t>
      </w:r>
      <w:r w:rsidRPr="003D792F">
        <w:rPr>
          <w:rFonts w:ascii="Times New Roman" w:eastAsia="Arial" w:hAnsi="Times New Roman" w:cs="Times New Roman"/>
          <w:color w:val="252525"/>
          <w:sz w:val="24"/>
          <w:szCs w:val="24"/>
          <w:highlight w:val="white"/>
        </w:rPr>
        <w:t xml:space="preserve"> 10 x 10</w:t>
      </w:r>
      <m:oMath>
        <m:r>
          <w:rPr>
            <w:rFonts w:ascii="Cambria Math" w:eastAsia="Arial" w:hAnsi="Cambria Math" w:cs="Times New Roman"/>
            <w:color w:val="252525"/>
            <w:sz w:val="24"/>
            <w:szCs w:val="24"/>
          </w:rPr>
          <m:t xml:space="preserve"> </m:t>
        </m:r>
        <m:sSup>
          <m:sSupPr>
            <m:ctrlPr>
              <w:rPr>
                <w:rFonts w:ascii="Cambria Math" w:eastAsia="Cambria" w:hAnsi="Cambria Math" w:cs="Times New Roman"/>
                <w:color w:val="000000"/>
                <w:sz w:val="24"/>
                <w:szCs w:val="24"/>
              </w:rPr>
            </m:ctrlPr>
          </m:sSupPr>
          <m:e>
            <m:r>
              <w:rPr>
                <w:rFonts w:ascii="Cambria Math" w:eastAsia="Cambria" w:hAnsi="Cambria Math" w:cs="Times New Roman"/>
                <w:color w:val="000000"/>
                <w:sz w:val="24"/>
                <w:szCs w:val="24"/>
              </w:rPr>
              <m:t>cm</m:t>
            </m:r>
          </m:e>
          <m:sup>
            <m:r>
              <w:rPr>
                <w:rFonts w:ascii="Cambria Math" w:eastAsia="Cambria" w:hAnsi="Cambria Math" w:cs="Times New Roman"/>
                <w:color w:val="000000"/>
                <w:sz w:val="24"/>
                <w:szCs w:val="24"/>
              </w:rPr>
              <m:t>2</m:t>
            </m:r>
          </m:sup>
        </m:sSup>
        <m:r>
          <w:rPr>
            <w:rFonts w:ascii="Cambria Math" w:eastAsia="Cambria" w:hAnsi="Cambria Math" w:cs="Times New Roman"/>
            <w:color w:val="000000"/>
            <w:sz w:val="24"/>
            <w:szCs w:val="24"/>
          </w:rPr>
          <m:t xml:space="preserve"> </m:t>
        </m:r>
      </m:oMath>
      <w:r w:rsidRPr="003D792F">
        <w:rPr>
          <w:rFonts w:ascii="Times New Roman" w:eastAsia="Arial" w:hAnsi="Times New Roman" w:cs="Times New Roman"/>
          <w:color w:val="000000"/>
          <w:sz w:val="24"/>
          <w:szCs w:val="24"/>
        </w:rPr>
        <w:t>in the outer barrel. Table 1 shows which sensor geometries correspond to each subdetector</w:t>
      </w:r>
      <w:r w:rsidR="001510B2">
        <w:rPr>
          <w:rFonts w:ascii="Times New Roman" w:eastAsia="Arial" w:hAnsi="Times New Roman" w:cs="Times New Roman"/>
          <w:color w:val="000000"/>
          <w:sz w:val="24"/>
          <w:szCs w:val="24"/>
        </w:rPr>
        <w:t xml:space="preserve"> module</w:t>
      </w:r>
      <w:r w:rsidRPr="003D792F">
        <w:rPr>
          <w:rFonts w:ascii="Times New Roman" w:eastAsia="Arial" w:hAnsi="Times New Roman" w:cs="Times New Roman"/>
          <w:color w:val="000000"/>
          <w:sz w:val="24"/>
          <w:szCs w:val="24"/>
        </w:rPr>
        <w:t xml:space="preserve">.                </w:t>
      </w:r>
    </w:p>
    <w:p w14:paraId="0B13331A" w14:textId="77777777" w:rsidR="00E13E06" w:rsidRDefault="00E13E06" w:rsidP="00E13E06">
      <w:pPr>
        <w:spacing w:after="0" w:line="276" w:lineRule="auto"/>
        <w:rPr>
          <w:rFonts w:ascii="Times New Roman" w:eastAsia="Arial" w:hAnsi="Times New Roman" w:cs="Times New Roman"/>
          <w:color w:val="000000"/>
          <w:sz w:val="24"/>
          <w:szCs w:val="24"/>
        </w:rPr>
      </w:pPr>
    </w:p>
    <w:p w14:paraId="593BA008" w14:textId="09F4B011" w:rsidR="003D792F" w:rsidRPr="00FA501E" w:rsidRDefault="003A1BF7" w:rsidP="00E13E06">
      <w:pPr>
        <w:spacing w:after="0" w:line="276" w:lineRule="auto"/>
        <w:rPr>
          <w:rFonts w:ascii="Times New Roman" w:eastAsia="Arial" w:hAnsi="Times New Roman" w:cs="Times New Roman"/>
          <w:color w:val="000000"/>
          <w:sz w:val="20"/>
          <w:szCs w:val="20"/>
          <w:u w:val="single"/>
        </w:rPr>
      </w:pPr>
      <w:r>
        <w:rPr>
          <w:rFonts w:ascii="Times New Roman" w:eastAsia="Arial" w:hAnsi="Times New Roman" w:cs="Times New Roman"/>
          <w:b/>
          <w:color w:val="000000"/>
          <w:sz w:val="20"/>
          <w:szCs w:val="20"/>
        </w:rPr>
        <w:t xml:space="preserve">Table 1: </w:t>
      </w:r>
      <w:r w:rsidR="00FA501E">
        <w:rPr>
          <w:rFonts w:ascii="Times New Roman" w:eastAsia="Arial" w:hAnsi="Times New Roman" w:cs="Times New Roman"/>
          <w:color w:val="000000"/>
          <w:sz w:val="20"/>
          <w:szCs w:val="20"/>
        </w:rPr>
        <w:t>Description of naming and numbering for the inner subdetectors.</w:t>
      </w:r>
    </w:p>
    <w:tbl>
      <w:tblPr>
        <w:tblStyle w:val="TableGrid"/>
        <w:tblW w:w="0" w:type="auto"/>
        <w:tblInd w:w="1075" w:type="dxa"/>
        <w:tblLook w:val="04A0" w:firstRow="1" w:lastRow="0" w:firstColumn="1" w:lastColumn="0" w:noHBand="0" w:noVBand="1"/>
      </w:tblPr>
      <w:tblGrid>
        <w:gridCol w:w="2041"/>
        <w:gridCol w:w="3117"/>
        <w:gridCol w:w="1682"/>
      </w:tblGrid>
      <w:tr w:rsidR="003D792F" w:rsidRPr="003D792F" w14:paraId="0B3640C6" w14:textId="77777777" w:rsidTr="009904DC">
        <w:tc>
          <w:tcPr>
            <w:tcW w:w="2041" w:type="dxa"/>
          </w:tcPr>
          <w:p w14:paraId="5F774372"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Subdetector Number</w:t>
            </w:r>
          </w:p>
        </w:tc>
        <w:tc>
          <w:tcPr>
            <w:tcW w:w="3117" w:type="dxa"/>
          </w:tcPr>
          <w:p w14:paraId="7D6365DF" w14:textId="4B51ECE4"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Detector</w:t>
            </w:r>
            <w:r w:rsidR="007B5798">
              <w:rPr>
                <w:rFonts w:ascii="Times New Roman" w:hAnsi="Times New Roman" w:cs="Times New Roman"/>
                <w:sz w:val="20"/>
                <w:szCs w:val="20"/>
              </w:rPr>
              <w:t xml:space="preserve"> Module</w:t>
            </w:r>
            <w:r w:rsidRPr="003D792F">
              <w:rPr>
                <w:rFonts w:ascii="Times New Roman" w:hAnsi="Times New Roman" w:cs="Times New Roman"/>
                <w:sz w:val="20"/>
                <w:szCs w:val="20"/>
              </w:rPr>
              <w:t xml:space="preserve"> Abbreviation</w:t>
            </w:r>
          </w:p>
        </w:tc>
        <w:tc>
          <w:tcPr>
            <w:tcW w:w="1682" w:type="dxa"/>
          </w:tcPr>
          <w:p w14:paraId="694806B5"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Detector Module</w:t>
            </w:r>
          </w:p>
        </w:tc>
      </w:tr>
      <w:tr w:rsidR="003D792F" w:rsidRPr="003D792F" w14:paraId="439375C6" w14:textId="77777777" w:rsidTr="009904DC">
        <w:tc>
          <w:tcPr>
            <w:tcW w:w="2041" w:type="dxa"/>
          </w:tcPr>
          <w:p w14:paraId="3B5F9870"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1</w:t>
            </w:r>
          </w:p>
        </w:tc>
        <w:tc>
          <w:tcPr>
            <w:tcW w:w="3117" w:type="dxa"/>
          </w:tcPr>
          <w:p w14:paraId="5D67D67B"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IB1</w:t>
            </w:r>
          </w:p>
        </w:tc>
        <w:tc>
          <w:tcPr>
            <w:tcW w:w="1682" w:type="dxa"/>
            <w:vMerge w:val="restart"/>
          </w:tcPr>
          <w:p w14:paraId="739C05B2"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TIB</w:t>
            </w:r>
          </w:p>
        </w:tc>
      </w:tr>
      <w:tr w:rsidR="003D792F" w:rsidRPr="003D792F" w14:paraId="5593D74B" w14:textId="77777777" w:rsidTr="009904DC">
        <w:tc>
          <w:tcPr>
            <w:tcW w:w="2041" w:type="dxa"/>
          </w:tcPr>
          <w:p w14:paraId="0B1A0D5E"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2</w:t>
            </w:r>
          </w:p>
        </w:tc>
        <w:tc>
          <w:tcPr>
            <w:tcW w:w="3117" w:type="dxa"/>
          </w:tcPr>
          <w:p w14:paraId="017F79DD"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IB2</w:t>
            </w:r>
          </w:p>
        </w:tc>
        <w:tc>
          <w:tcPr>
            <w:tcW w:w="1682" w:type="dxa"/>
            <w:vMerge/>
          </w:tcPr>
          <w:p w14:paraId="1272B4EE" w14:textId="77777777" w:rsidR="003D792F" w:rsidRPr="003D792F" w:rsidRDefault="003D792F" w:rsidP="003D792F">
            <w:pPr>
              <w:jc w:val="center"/>
              <w:rPr>
                <w:rFonts w:ascii="Times New Roman" w:hAnsi="Times New Roman" w:cs="Times New Roman"/>
                <w:sz w:val="20"/>
                <w:szCs w:val="20"/>
              </w:rPr>
            </w:pPr>
          </w:p>
        </w:tc>
      </w:tr>
      <w:tr w:rsidR="003D792F" w:rsidRPr="003D792F" w14:paraId="797243DE" w14:textId="77777777" w:rsidTr="009904DC">
        <w:tc>
          <w:tcPr>
            <w:tcW w:w="2041" w:type="dxa"/>
          </w:tcPr>
          <w:p w14:paraId="23B72C81"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3</w:t>
            </w:r>
          </w:p>
        </w:tc>
        <w:tc>
          <w:tcPr>
            <w:tcW w:w="3117" w:type="dxa"/>
          </w:tcPr>
          <w:p w14:paraId="45332156"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OB1</w:t>
            </w:r>
          </w:p>
        </w:tc>
        <w:tc>
          <w:tcPr>
            <w:tcW w:w="1682" w:type="dxa"/>
            <w:vMerge w:val="restart"/>
          </w:tcPr>
          <w:p w14:paraId="5592BD3A"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TOB</w:t>
            </w:r>
          </w:p>
        </w:tc>
      </w:tr>
      <w:tr w:rsidR="003D792F" w:rsidRPr="003D792F" w14:paraId="752D0A67" w14:textId="77777777" w:rsidTr="009904DC">
        <w:tc>
          <w:tcPr>
            <w:tcW w:w="2041" w:type="dxa"/>
          </w:tcPr>
          <w:p w14:paraId="2FA287C5"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4</w:t>
            </w:r>
          </w:p>
        </w:tc>
        <w:tc>
          <w:tcPr>
            <w:tcW w:w="3117" w:type="dxa"/>
          </w:tcPr>
          <w:p w14:paraId="093F6E9B"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OB2</w:t>
            </w:r>
          </w:p>
        </w:tc>
        <w:tc>
          <w:tcPr>
            <w:tcW w:w="1682" w:type="dxa"/>
            <w:vMerge/>
          </w:tcPr>
          <w:p w14:paraId="6182E236" w14:textId="77777777" w:rsidR="003D792F" w:rsidRPr="003D792F" w:rsidRDefault="003D792F" w:rsidP="003D792F">
            <w:pPr>
              <w:jc w:val="center"/>
              <w:rPr>
                <w:rFonts w:ascii="Times New Roman" w:hAnsi="Times New Roman" w:cs="Times New Roman"/>
                <w:sz w:val="20"/>
                <w:szCs w:val="20"/>
              </w:rPr>
            </w:pPr>
          </w:p>
        </w:tc>
      </w:tr>
      <w:tr w:rsidR="003D792F" w:rsidRPr="003D792F" w14:paraId="2B2EB483" w14:textId="77777777" w:rsidTr="009904DC">
        <w:tc>
          <w:tcPr>
            <w:tcW w:w="2041" w:type="dxa"/>
          </w:tcPr>
          <w:p w14:paraId="5BF51AFC"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5</w:t>
            </w:r>
          </w:p>
        </w:tc>
        <w:tc>
          <w:tcPr>
            <w:tcW w:w="3117" w:type="dxa"/>
          </w:tcPr>
          <w:p w14:paraId="65192244"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W1A</w:t>
            </w:r>
          </w:p>
        </w:tc>
        <w:tc>
          <w:tcPr>
            <w:tcW w:w="1682" w:type="dxa"/>
            <w:vMerge w:val="restart"/>
          </w:tcPr>
          <w:p w14:paraId="10447A0D" w14:textId="77777777" w:rsidR="003D792F" w:rsidRPr="003D792F" w:rsidRDefault="003D792F" w:rsidP="003D792F">
            <w:pPr>
              <w:jc w:val="center"/>
              <w:rPr>
                <w:rFonts w:ascii="Times New Roman" w:hAnsi="Times New Roman" w:cs="Times New Roman"/>
                <w:sz w:val="20"/>
                <w:szCs w:val="20"/>
              </w:rPr>
            </w:pPr>
          </w:p>
          <w:p w14:paraId="2E0AF50E" w14:textId="77777777" w:rsidR="003D792F" w:rsidRPr="003D792F" w:rsidRDefault="003D792F" w:rsidP="003D792F">
            <w:pPr>
              <w:jc w:val="center"/>
              <w:rPr>
                <w:rFonts w:ascii="Times New Roman" w:hAnsi="Times New Roman" w:cs="Times New Roman"/>
                <w:sz w:val="20"/>
                <w:szCs w:val="20"/>
              </w:rPr>
            </w:pPr>
          </w:p>
          <w:p w14:paraId="7567D3A1"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TID</w:t>
            </w:r>
          </w:p>
        </w:tc>
      </w:tr>
      <w:tr w:rsidR="003D792F" w:rsidRPr="003D792F" w14:paraId="7CF27F03" w14:textId="77777777" w:rsidTr="009904DC">
        <w:tc>
          <w:tcPr>
            <w:tcW w:w="2041" w:type="dxa"/>
          </w:tcPr>
          <w:p w14:paraId="39CFC428"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6</w:t>
            </w:r>
          </w:p>
        </w:tc>
        <w:tc>
          <w:tcPr>
            <w:tcW w:w="3117" w:type="dxa"/>
          </w:tcPr>
          <w:p w14:paraId="72A4FFB4"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W2A</w:t>
            </w:r>
          </w:p>
        </w:tc>
        <w:tc>
          <w:tcPr>
            <w:tcW w:w="1682" w:type="dxa"/>
            <w:vMerge/>
          </w:tcPr>
          <w:p w14:paraId="3EF2A00A" w14:textId="77777777" w:rsidR="003D792F" w:rsidRPr="003D792F" w:rsidRDefault="003D792F" w:rsidP="003D792F">
            <w:pPr>
              <w:jc w:val="center"/>
              <w:rPr>
                <w:rFonts w:ascii="Times New Roman" w:hAnsi="Times New Roman" w:cs="Times New Roman"/>
                <w:sz w:val="20"/>
                <w:szCs w:val="20"/>
              </w:rPr>
            </w:pPr>
          </w:p>
        </w:tc>
      </w:tr>
      <w:tr w:rsidR="003D792F" w:rsidRPr="003D792F" w14:paraId="5F4A4AA8" w14:textId="77777777" w:rsidTr="009904DC">
        <w:tc>
          <w:tcPr>
            <w:tcW w:w="2041" w:type="dxa"/>
          </w:tcPr>
          <w:p w14:paraId="7DFF9F0E"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7</w:t>
            </w:r>
          </w:p>
        </w:tc>
        <w:tc>
          <w:tcPr>
            <w:tcW w:w="3117" w:type="dxa"/>
          </w:tcPr>
          <w:p w14:paraId="5285DDC9"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W3A</w:t>
            </w:r>
          </w:p>
        </w:tc>
        <w:tc>
          <w:tcPr>
            <w:tcW w:w="1682" w:type="dxa"/>
            <w:vMerge/>
          </w:tcPr>
          <w:p w14:paraId="749A520A" w14:textId="77777777" w:rsidR="003D792F" w:rsidRPr="003D792F" w:rsidRDefault="003D792F" w:rsidP="003D792F">
            <w:pPr>
              <w:jc w:val="center"/>
              <w:rPr>
                <w:rFonts w:ascii="Times New Roman" w:hAnsi="Times New Roman" w:cs="Times New Roman"/>
                <w:sz w:val="20"/>
                <w:szCs w:val="20"/>
              </w:rPr>
            </w:pPr>
          </w:p>
        </w:tc>
      </w:tr>
      <w:tr w:rsidR="003D792F" w:rsidRPr="003D792F" w14:paraId="54F191E0" w14:textId="77777777" w:rsidTr="009904DC">
        <w:tc>
          <w:tcPr>
            <w:tcW w:w="2041" w:type="dxa"/>
          </w:tcPr>
          <w:p w14:paraId="401F0724"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8</w:t>
            </w:r>
          </w:p>
        </w:tc>
        <w:tc>
          <w:tcPr>
            <w:tcW w:w="3117" w:type="dxa"/>
          </w:tcPr>
          <w:p w14:paraId="0161D071"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W1B</w:t>
            </w:r>
          </w:p>
        </w:tc>
        <w:tc>
          <w:tcPr>
            <w:tcW w:w="1682" w:type="dxa"/>
            <w:vMerge/>
          </w:tcPr>
          <w:p w14:paraId="208622CB" w14:textId="77777777" w:rsidR="003D792F" w:rsidRPr="003D792F" w:rsidRDefault="003D792F" w:rsidP="003D792F">
            <w:pPr>
              <w:jc w:val="center"/>
              <w:rPr>
                <w:rFonts w:ascii="Times New Roman" w:hAnsi="Times New Roman" w:cs="Times New Roman"/>
                <w:sz w:val="20"/>
                <w:szCs w:val="20"/>
              </w:rPr>
            </w:pPr>
          </w:p>
        </w:tc>
      </w:tr>
      <w:tr w:rsidR="003D792F" w:rsidRPr="003D792F" w14:paraId="32F849B4" w14:textId="77777777" w:rsidTr="009904DC">
        <w:tc>
          <w:tcPr>
            <w:tcW w:w="2041" w:type="dxa"/>
          </w:tcPr>
          <w:p w14:paraId="52761255"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9</w:t>
            </w:r>
          </w:p>
        </w:tc>
        <w:tc>
          <w:tcPr>
            <w:tcW w:w="3117" w:type="dxa"/>
          </w:tcPr>
          <w:p w14:paraId="16AA21D8"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W2B</w:t>
            </w:r>
          </w:p>
        </w:tc>
        <w:tc>
          <w:tcPr>
            <w:tcW w:w="1682" w:type="dxa"/>
            <w:vMerge/>
          </w:tcPr>
          <w:p w14:paraId="17E12294" w14:textId="77777777" w:rsidR="003D792F" w:rsidRPr="003D792F" w:rsidRDefault="003D792F" w:rsidP="003D792F">
            <w:pPr>
              <w:jc w:val="center"/>
              <w:rPr>
                <w:rFonts w:ascii="Times New Roman" w:hAnsi="Times New Roman" w:cs="Times New Roman"/>
                <w:sz w:val="20"/>
                <w:szCs w:val="20"/>
              </w:rPr>
            </w:pPr>
          </w:p>
        </w:tc>
      </w:tr>
      <w:tr w:rsidR="003D792F" w:rsidRPr="003D792F" w14:paraId="72DABC45" w14:textId="77777777" w:rsidTr="009904DC">
        <w:tc>
          <w:tcPr>
            <w:tcW w:w="2041" w:type="dxa"/>
          </w:tcPr>
          <w:p w14:paraId="7A30523B"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10</w:t>
            </w:r>
          </w:p>
        </w:tc>
        <w:tc>
          <w:tcPr>
            <w:tcW w:w="3117" w:type="dxa"/>
          </w:tcPr>
          <w:p w14:paraId="2ACFAB74"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W3B</w:t>
            </w:r>
          </w:p>
        </w:tc>
        <w:tc>
          <w:tcPr>
            <w:tcW w:w="1682" w:type="dxa"/>
            <w:vMerge/>
          </w:tcPr>
          <w:p w14:paraId="7BF14B17" w14:textId="77777777" w:rsidR="003D792F" w:rsidRPr="003D792F" w:rsidRDefault="003D792F" w:rsidP="003D792F">
            <w:pPr>
              <w:jc w:val="center"/>
              <w:rPr>
                <w:rFonts w:ascii="Times New Roman" w:hAnsi="Times New Roman" w:cs="Times New Roman"/>
                <w:sz w:val="20"/>
                <w:szCs w:val="20"/>
              </w:rPr>
            </w:pPr>
          </w:p>
        </w:tc>
      </w:tr>
      <w:tr w:rsidR="003D792F" w:rsidRPr="003D792F" w14:paraId="4C16B8F4" w14:textId="77777777" w:rsidTr="009904DC">
        <w:tc>
          <w:tcPr>
            <w:tcW w:w="2041" w:type="dxa"/>
          </w:tcPr>
          <w:p w14:paraId="4C759A47"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11</w:t>
            </w:r>
          </w:p>
        </w:tc>
        <w:tc>
          <w:tcPr>
            <w:tcW w:w="3117" w:type="dxa"/>
          </w:tcPr>
          <w:p w14:paraId="56AC6F55"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W4</w:t>
            </w:r>
          </w:p>
        </w:tc>
        <w:tc>
          <w:tcPr>
            <w:tcW w:w="1682" w:type="dxa"/>
            <w:vMerge w:val="restart"/>
          </w:tcPr>
          <w:p w14:paraId="3037EC0B" w14:textId="77777777" w:rsidR="003D792F" w:rsidRPr="003D792F" w:rsidRDefault="003D792F" w:rsidP="003D792F">
            <w:pPr>
              <w:jc w:val="center"/>
              <w:rPr>
                <w:rFonts w:ascii="Times New Roman" w:hAnsi="Times New Roman" w:cs="Times New Roman"/>
                <w:sz w:val="20"/>
                <w:szCs w:val="20"/>
              </w:rPr>
            </w:pPr>
          </w:p>
          <w:p w14:paraId="6C672581"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TEC</w:t>
            </w:r>
          </w:p>
        </w:tc>
      </w:tr>
      <w:tr w:rsidR="003D792F" w:rsidRPr="003D792F" w14:paraId="4349A001" w14:textId="77777777" w:rsidTr="009904DC">
        <w:tc>
          <w:tcPr>
            <w:tcW w:w="2041" w:type="dxa"/>
          </w:tcPr>
          <w:p w14:paraId="1EC2427B"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12</w:t>
            </w:r>
          </w:p>
        </w:tc>
        <w:tc>
          <w:tcPr>
            <w:tcW w:w="3117" w:type="dxa"/>
          </w:tcPr>
          <w:p w14:paraId="1D7D3A5C"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W5</w:t>
            </w:r>
          </w:p>
        </w:tc>
        <w:tc>
          <w:tcPr>
            <w:tcW w:w="1682" w:type="dxa"/>
            <w:vMerge/>
          </w:tcPr>
          <w:p w14:paraId="68348E72" w14:textId="77777777" w:rsidR="003D792F" w:rsidRPr="003D792F" w:rsidRDefault="003D792F" w:rsidP="003D792F">
            <w:pPr>
              <w:jc w:val="center"/>
              <w:rPr>
                <w:rFonts w:ascii="Times New Roman" w:hAnsi="Times New Roman" w:cs="Times New Roman"/>
                <w:sz w:val="20"/>
                <w:szCs w:val="20"/>
              </w:rPr>
            </w:pPr>
          </w:p>
        </w:tc>
      </w:tr>
      <w:tr w:rsidR="003D792F" w:rsidRPr="003D792F" w14:paraId="42E9563D" w14:textId="77777777" w:rsidTr="009904DC">
        <w:tc>
          <w:tcPr>
            <w:tcW w:w="2041" w:type="dxa"/>
          </w:tcPr>
          <w:p w14:paraId="7A8C121D"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13</w:t>
            </w:r>
          </w:p>
        </w:tc>
        <w:tc>
          <w:tcPr>
            <w:tcW w:w="3117" w:type="dxa"/>
          </w:tcPr>
          <w:p w14:paraId="6A9FD4E0"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W6</w:t>
            </w:r>
          </w:p>
        </w:tc>
        <w:tc>
          <w:tcPr>
            <w:tcW w:w="1682" w:type="dxa"/>
            <w:vMerge/>
          </w:tcPr>
          <w:p w14:paraId="10B67669" w14:textId="77777777" w:rsidR="003D792F" w:rsidRPr="003D792F" w:rsidRDefault="003D792F" w:rsidP="003D792F">
            <w:pPr>
              <w:jc w:val="center"/>
              <w:rPr>
                <w:rFonts w:ascii="Times New Roman" w:hAnsi="Times New Roman" w:cs="Times New Roman"/>
                <w:sz w:val="20"/>
                <w:szCs w:val="20"/>
              </w:rPr>
            </w:pPr>
          </w:p>
        </w:tc>
      </w:tr>
      <w:tr w:rsidR="003D792F" w:rsidRPr="003D792F" w14:paraId="04A865F2" w14:textId="77777777" w:rsidTr="009904DC">
        <w:tc>
          <w:tcPr>
            <w:tcW w:w="2041" w:type="dxa"/>
          </w:tcPr>
          <w:p w14:paraId="0C9E2F91"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14</w:t>
            </w:r>
          </w:p>
        </w:tc>
        <w:tc>
          <w:tcPr>
            <w:tcW w:w="3117" w:type="dxa"/>
          </w:tcPr>
          <w:p w14:paraId="2B937324" w14:textId="77777777" w:rsidR="003D792F" w:rsidRPr="003D792F" w:rsidRDefault="003D792F" w:rsidP="003D792F">
            <w:pPr>
              <w:jc w:val="center"/>
              <w:rPr>
                <w:rFonts w:ascii="Times New Roman" w:hAnsi="Times New Roman" w:cs="Times New Roman"/>
                <w:sz w:val="20"/>
                <w:szCs w:val="20"/>
              </w:rPr>
            </w:pPr>
            <w:r w:rsidRPr="003D792F">
              <w:rPr>
                <w:rFonts w:ascii="Times New Roman" w:hAnsi="Times New Roman" w:cs="Times New Roman"/>
                <w:sz w:val="20"/>
                <w:szCs w:val="20"/>
              </w:rPr>
              <w:t>W7</w:t>
            </w:r>
          </w:p>
        </w:tc>
        <w:tc>
          <w:tcPr>
            <w:tcW w:w="1682" w:type="dxa"/>
            <w:vMerge/>
          </w:tcPr>
          <w:p w14:paraId="52B4FF06" w14:textId="77777777" w:rsidR="003D792F" w:rsidRPr="003D792F" w:rsidRDefault="003D792F" w:rsidP="003D792F">
            <w:pPr>
              <w:jc w:val="center"/>
              <w:rPr>
                <w:rFonts w:ascii="Times New Roman" w:hAnsi="Times New Roman" w:cs="Times New Roman"/>
                <w:sz w:val="20"/>
                <w:szCs w:val="20"/>
              </w:rPr>
            </w:pPr>
          </w:p>
        </w:tc>
      </w:tr>
    </w:tbl>
    <w:p w14:paraId="4B5BA372" w14:textId="1E88C91F" w:rsidR="003D792F" w:rsidRDefault="003D792F" w:rsidP="003D792F">
      <w:pPr>
        <w:spacing w:after="0" w:line="276" w:lineRule="auto"/>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 xml:space="preserve"> </w:t>
      </w:r>
    </w:p>
    <w:p w14:paraId="009864EF" w14:textId="77777777" w:rsidR="003D792F" w:rsidRPr="003D792F" w:rsidRDefault="003D792F" w:rsidP="003D792F">
      <w:pPr>
        <w:spacing w:after="0" w:line="276" w:lineRule="auto"/>
        <w:jc w:val="both"/>
        <w:rPr>
          <w:rFonts w:ascii="Times New Roman" w:eastAsia="Arial" w:hAnsi="Times New Roman" w:cs="Times New Roman"/>
          <w:color w:val="000000"/>
          <w:sz w:val="24"/>
          <w:szCs w:val="24"/>
        </w:rPr>
      </w:pPr>
    </w:p>
    <w:p w14:paraId="159A1E8A" w14:textId="77777777" w:rsidR="003D792F" w:rsidRPr="003D792F" w:rsidRDefault="003D792F" w:rsidP="003D792F">
      <w:pPr>
        <w:spacing w:after="0" w:line="276" w:lineRule="auto"/>
        <w:jc w:val="both"/>
        <w:rPr>
          <w:rFonts w:ascii="Times New Roman" w:eastAsia="Arial" w:hAnsi="Times New Roman" w:cs="Times New Roman"/>
          <w:color w:val="000000"/>
          <w:sz w:val="24"/>
          <w:szCs w:val="24"/>
        </w:rPr>
      </w:pPr>
      <w:r w:rsidRPr="003D792F">
        <w:rPr>
          <w:rFonts w:ascii="Times New Roman" w:eastAsia="Arial" w:hAnsi="Times New Roman" w:cs="Times New Roman"/>
          <w:b/>
          <w:color w:val="000000"/>
          <w:sz w:val="24"/>
          <w:szCs w:val="24"/>
        </w:rPr>
        <w:t>Energy Deposition</w:t>
      </w:r>
    </w:p>
    <w:p w14:paraId="1E7B09C3" w14:textId="78088F0F" w:rsidR="003D792F" w:rsidRPr="003D792F" w:rsidRDefault="003D792F" w:rsidP="003D792F">
      <w:pPr>
        <w:spacing w:after="0" w:line="276" w:lineRule="auto"/>
        <w:ind w:firstLine="720"/>
        <w:jc w:val="both"/>
        <w:rPr>
          <w:rFonts w:ascii="Times New Roman" w:eastAsia="Arial" w:hAnsi="Times New Roman" w:cs="Times New Roman"/>
          <w:color w:val="000000"/>
          <w:sz w:val="24"/>
          <w:szCs w:val="24"/>
        </w:rPr>
      </w:pPr>
      <w:bookmarkStart w:id="1" w:name="_gjdgxs" w:colFirst="0" w:colLast="0"/>
      <w:bookmarkEnd w:id="1"/>
      <w:r w:rsidRPr="003D792F">
        <w:rPr>
          <w:rFonts w:ascii="Times New Roman" w:eastAsia="Arial" w:hAnsi="Times New Roman" w:cs="Times New Roman"/>
          <w:color w:val="000000"/>
          <w:sz w:val="24"/>
          <w:szCs w:val="24"/>
        </w:rPr>
        <w:t>When charged particles transit the silicon strips they ionize the strips, thus depositing energy. The energy deposited by a particle is proportional to its charge and is modeled by the Bethe formula</w:t>
      </w:r>
      <w:r w:rsidR="00F45F08">
        <w:rPr>
          <w:rFonts w:ascii="Times New Roman" w:eastAsia="Arial" w:hAnsi="Times New Roman" w:cs="Times New Roman"/>
          <w:color w:val="000000"/>
          <w:sz w:val="24"/>
          <w:szCs w:val="24"/>
          <w:vertAlign w:val="superscript"/>
        </w:rPr>
        <w:t>3</w:t>
      </w:r>
      <w:r w:rsidRPr="003D792F">
        <w:rPr>
          <w:rFonts w:ascii="Times New Roman" w:eastAsia="Arial" w:hAnsi="Times New Roman" w:cs="Times New Roman"/>
          <w:color w:val="000000"/>
          <w:sz w:val="24"/>
          <w:szCs w:val="24"/>
        </w:rPr>
        <w:t>. The Bethe formula describes the stopping power, or the energy deposition, as a function of depth in the material in question. This equation generates the Bragg curve</w:t>
      </w:r>
      <w:r w:rsidR="00F45F08">
        <w:rPr>
          <w:rFonts w:ascii="Times New Roman" w:eastAsia="Arial" w:hAnsi="Times New Roman" w:cs="Times New Roman"/>
          <w:color w:val="000000"/>
          <w:sz w:val="24"/>
          <w:szCs w:val="24"/>
          <w:vertAlign w:val="superscript"/>
        </w:rPr>
        <w:t>4</w:t>
      </w:r>
      <w:r w:rsidR="00F45F08">
        <w:rPr>
          <w:rFonts w:ascii="Times New Roman" w:eastAsia="Arial" w:hAnsi="Times New Roman" w:cs="Times New Roman"/>
          <w:color w:val="000000"/>
          <w:sz w:val="24"/>
          <w:szCs w:val="24"/>
        </w:rPr>
        <w:t>, shown in Fig. 3</w:t>
      </w:r>
      <w:r w:rsidRPr="003D792F">
        <w:rPr>
          <w:rFonts w:ascii="Times New Roman" w:eastAsia="Arial" w:hAnsi="Times New Roman" w:cs="Times New Roman"/>
          <w:color w:val="000000"/>
          <w:sz w:val="24"/>
          <w:szCs w:val="24"/>
        </w:rPr>
        <w:t>, where the energy deposited increases proportionally with increasing depth and, at some point, peaks dramatically before falling to zero. This implies energy deposition due to heavy, slow moving, particles is significantly larger than that of light, fast particles. The momentum of particles is found using curved particle tracks in the detector but, since momentum is the product of mass and velocity, neither the mass nor velocity can be explicitly determined from this. The energy deposition of a particle is related to its velocity and, with information about the particle’s momentum and velocity, its mass can be calculated.</w:t>
      </w:r>
    </w:p>
    <w:p w14:paraId="71322FD0" w14:textId="05AAD4D9" w:rsidR="003D792F" w:rsidRDefault="003D792F" w:rsidP="003D792F">
      <w:pPr>
        <w:spacing w:after="0" w:line="240" w:lineRule="auto"/>
        <w:ind w:firstLine="720"/>
        <w:jc w:val="both"/>
        <w:rPr>
          <w:rFonts w:ascii="Times New Roman" w:eastAsia="Times New Roman" w:hAnsi="Times New Roman" w:cs="Times New Roman"/>
          <w:color w:val="000000"/>
          <w:sz w:val="24"/>
          <w:szCs w:val="24"/>
        </w:rPr>
      </w:pPr>
      <w:r w:rsidRPr="003D792F">
        <w:rPr>
          <w:rFonts w:ascii="Times New Roman" w:eastAsia="Times New Roman" w:hAnsi="Times New Roman" w:cs="Times New Roman"/>
          <w:color w:val="000000"/>
          <w:sz w:val="24"/>
          <w:szCs w:val="24"/>
        </w:rPr>
        <w:t>To deal with the immense quantities of data generated by the CMS detector, each</w:t>
      </w:r>
      <w:r w:rsidR="00FA501E">
        <w:rPr>
          <w:rFonts w:ascii="Times New Roman" w:eastAsia="Times New Roman" w:hAnsi="Times New Roman" w:cs="Times New Roman"/>
          <w:color w:val="000000"/>
          <w:sz w:val="24"/>
          <w:szCs w:val="24"/>
        </w:rPr>
        <w:t xml:space="preserve"> strip</w:t>
      </w:r>
      <w:r w:rsidRPr="003D792F">
        <w:rPr>
          <w:rFonts w:ascii="Times New Roman" w:eastAsia="Times New Roman" w:hAnsi="Times New Roman" w:cs="Times New Roman"/>
          <w:color w:val="000000"/>
          <w:sz w:val="24"/>
          <w:szCs w:val="24"/>
        </w:rPr>
        <w:t xml:space="preserve"> readout value is </w:t>
      </w:r>
      <w:r w:rsidR="00F45F08">
        <w:rPr>
          <w:rFonts w:ascii="Times New Roman" w:eastAsia="Times New Roman" w:hAnsi="Times New Roman" w:cs="Times New Roman"/>
          <w:color w:val="000000"/>
          <w:sz w:val="24"/>
          <w:szCs w:val="24"/>
        </w:rPr>
        <w:t>limited to</w:t>
      </w:r>
      <w:r w:rsidRPr="003D792F">
        <w:rPr>
          <w:rFonts w:ascii="Times New Roman" w:eastAsia="Times New Roman" w:hAnsi="Times New Roman" w:cs="Times New Roman"/>
          <w:color w:val="000000"/>
          <w:sz w:val="24"/>
          <w:szCs w:val="24"/>
        </w:rPr>
        <w:t xml:space="preserve"> 8 bits</w:t>
      </w:r>
      <w:r w:rsidR="00F45F08">
        <w:rPr>
          <w:rFonts w:ascii="Times New Roman" w:eastAsia="Times New Roman" w:hAnsi="Times New Roman" w:cs="Times New Roman"/>
          <w:color w:val="000000"/>
          <w:sz w:val="24"/>
          <w:szCs w:val="24"/>
        </w:rPr>
        <w:t xml:space="preserve"> in size</w:t>
      </w:r>
      <w:r w:rsidRPr="003D792F">
        <w:rPr>
          <w:rFonts w:ascii="Times New Roman" w:eastAsia="Times New Roman" w:hAnsi="Times New Roman" w:cs="Times New Roman"/>
          <w:color w:val="000000"/>
          <w:sz w:val="24"/>
          <w:szCs w:val="24"/>
        </w:rPr>
        <w:t>, thus imposing a rea</w:t>
      </w:r>
      <w:r w:rsidR="00F45F08">
        <w:rPr>
          <w:rFonts w:ascii="Times New Roman" w:eastAsia="Times New Roman" w:hAnsi="Times New Roman" w:cs="Times New Roman"/>
          <w:color w:val="000000"/>
          <w:sz w:val="24"/>
          <w:szCs w:val="24"/>
        </w:rPr>
        <w:t>dout saturation and limiting</w:t>
      </w:r>
      <w:r w:rsidRPr="003D792F">
        <w:rPr>
          <w:rFonts w:ascii="Times New Roman" w:eastAsia="Times New Roman" w:hAnsi="Times New Roman" w:cs="Times New Roman"/>
          <w:color w:val="000000"/>
          <w:sz w:val="24"/>
          <w:szCs w:val="24"/>
        </w:rPr>
        <w:t xml:space="preserve"> values between 0-255 ADC counts. Highly ionizing particles can cause saturation in the silicon strips when the energy they deposit exceeds the maximum ADC threshold. The actual energy deposited into a</w:t>
      </w:r>
      <w:r w:rsidR="00E076F0">
        <w:rPr>
          <w:rFonts w:ascii="Times New Roman" w:eastAsia="Times New Roman" w:hAnsi="Times New Roman" w:cs="Times New Roman"/>
          <w:color w:val="000000"/>
          <w:sz w:val="24"/>
          <w:szCs w:val="24"/>
        </w:rPr>
        <w:t xml:space="preserve"> saturated strip is ambiguous because</w:t>
      </w:r>
      <w:r w:rsidRPr="003D792F">
        <w:rPr>
          <w:rFonts w:ascii="Times New Roman" w:eastAsia="Times New Roman" w:hAnsi="Times New Roman" w:cs="Times New Roman"/>
          <w:color w:val="000000"/>
          <w:sz w:val="24"/>
          <w:szCs w:val="24"/>
        </w:rPr>
        <w:t xml:space="preserve"> the readout value for a saturated strip is equivalent to only a “max value”.</w:t>
      </w:r>
      <w:r w:rsidR="00F45F08">
        <w:rPr>
          <w:rFonts w:ascii="Times New Roman" w:eastAsia="Times New Roman" w:hAnsi="Times New Roman" w:cs="Times New Roman"/>
          <w:color w:val="000000"/>
          <w:sz w:val="24"/>
          <w:szCs w:val="24"/>
        </w:rPr>
        <w:t xml:space="preserve"> Strip channel energies of 254 and 255 refer to saturated strips such that valid readout values will be integer values between 0-253.</w:t>
      </w:r>
      <w:r w:rsidR="00E076F0">
        <w:rPr>
          <w:rFonts w:ascii="Times New Roman" w:eastAsia="Times New Roman" w:hAnsi="Times New Roman" w:cs="Times New Roman"/>
          <w:color w:val="000000"/>
          <w:sz w:val="24"/>
          <w:szCs w:val="24"/>
        </w:rPr>
        <w:t xml:space="preserve"> A readout value of 254 or 255 implies the energy deposited was greater than or equal to </w:t>
      </w:r>
      <m:oMath>
        <m:r>
          <w:rPr>
            <w:rFonts w:ascii="Cambria Math" w:eastAsia="Times New Roman" w:hAnsi="Cambria Math" w:cs="Times New Roman"/>
            <w:color w:val="000000"/>
            <w:sz w:val="24"/>
            <w:szCs w:val="24"/>
          </w:rPr>
          <m:t>254</m:t>
        </m:r>
      </m:oMath>
      <w:r w:rsidR="00E076F0">
        <w:rPr>
          <w:rFonts w:ascii="Times New Roman" w:eastAsia="Times New Roman" w:hAnsi="Times New Roman" w:cs="Times New Roman"/>
          <w:color w:val="000000"/>
          <w:sz w:val="24"/>
          <w:szCs w:val="24"/>
        </w:rPr>
        <w:t xml:space="preserve"> ADC counts.</w:t>
      </w:r>
    </w:p>
    <w:p w14:paraId="5C62ADC7" w14:textId="77777777" w:rsidR="00F45F08" w:rsidRPr="003D792F" w:rsidRDefault="00F45F08" w:rsidP="003D792F">
      <w:pPr>
        <w:spacing w:after="0" w:line="240" w:lineRule="auto"/>
        <w:ind w:firstLine="720"/>
        <w:jc w:val="both"/>
        <w:rPr>
          <w:rFonts w:ascii="Times New Roman" w:eastAsia="Times New Roman" w:hAnsi="Times New Roman" w:cs="Times New Roman"/>
          <w:color w:val="000000"/>
          <w:sz w:val="24"/>
          <w:szCs w:val="24"/>
        </w:rPr>
      </w:pPr>
    </w:p>
    <w:p w14:paraId="2D6144B0" w14:textId="56D8FFE8" w:rsidR="003D792F" w:rsidRDefault="003D792F" w:rsidP="003D792F">
      <w:pPr>
        <w:spacing w:after="0" w:line="276" w:lineRule="auto"/>
        <w:rPr>
          <w:rFonts w:ascii="Times New Roman" w:eastAsia="Arial" w:hAnsi="Times New Roman" w:cs="Times New Roman"/>
          <w:color w:val="000000"/>
          <w:sz w:val="24"/>
          <w:szCs w:val="24"/>
        </w:rPr>
      </w:pPr>
    </w:p>
    <w:p w14:paraId="5DDE50EE" w14:textId="094D7477" w:rsidR="003D792F" w:rsidRDefault="00F96640" w:rsidP="00F96640">
      <w:pPr>
        <w:spacing w:after="0" w:line="276" w:lineRule="auto"/>
        <w:jc w:val="center"/>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rPr>
        <w:drawing>
          <wp:inline distT="0" distB="0" distL="0" distR="0" wp14:anchorId="1A88C209" wp14:editId="3F59AB4E">
            <wp:extent cx="3564598" cy="272193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gg peak.jpg"/>
                    <pic:cNvPicPr/>
                  </pic:nvPicPr>
                  <pic:blipFill>
                    <a:blip r:embed="rId10">
                      <a:extLst>
                        <a:ext uri="{28A0092B-C50C-407E-A947-70E740481C1C}">
                          <a14:useLocalDpi xmlns:a14="http://schemas.microsoft.com/office/drawing/2010/main" val="0"/>
                        </a:ext>
                      </a:extLst>
                    </a:blip>
                    <a:stretch>
                      <a:fillRect/>
                    </a:stretch>
                  </pic:blipFill>
                  <pic:spPr>
                    <a:xfrm>
                      <a:off x="0" y="0"/>
                      <a:ext cx="3585462" cy="2737867"/>
                    </a:xfrm>
                    <a:prstGeom prst="rect">
                      <a:avLst/>
                    </a:prstGeom>
                  </pic:spPr>
                </pic:pic>
              </a:graphicData>
            </a:graphic>
          </wp:inline>
        </w:drawing>
      </w:r>
    </w:p>
    <w:p w14:paraId="7B24265B" w14:textId="279AA09B" w:rsidR="00F45F08" w:rsidRDefault="00F45F08" w:rsidP="00F96640">
      <w:pPr>
        <w:spacing w:after="0" w:line="276" w:lineRule="auto"/>
        <w:rPr>
          <w:rFonts w:ascii="Times New Roman" w:eastAsia="Arial" w:hAnsi="Times New Roman" w:cs="Times New Roman"/>
          <w:color w:val="000000"/>
          <w:sz w:val="20"/>
          <w:szCs w:val="24"/>
        </w:rPr>
      </w:pPr>
      <w:r>
        <w:rPr>
          <w:rFonts w:ascii="Times New Roman" w:eastAsia="Arial" w:hAnsi="Times New Roman" w:cs="Times New Roman"/>
          <w:b/>
          <w:color w:val="000000"/>
          <w:sz w:val="20"/>
          <w:szCs w:val="24"/>
        </w:rPr>
        <w:t>Figure 3</w:t>
      </w:r>
      <w:r w:rsidR="00F96640">
        <w:rPr>
          <w:rFonts w:ascii="Times New Roman" w:eastAsia="Arial" w:hAnsi="Times New Roman" w:cs="Times New Roman"/>
          <w:b/>
          <w:color w:val="000000"/>
          <w:sz w:val="20"/>
          <w:szCs w:val="24"/>
        </w:rPr>
        <w:t xml:space="preserve">: </w:t>
      </w:r>
      <w:r w:rsidR="00F96640">
        <w:rPr>
          <w:rFonts w:ascii="Times New Roman" w:eastAsia="Arial" w:hAnsi="Times New Roman" w:cs="Times New Roman"/>
          <w:color w:val="000000"/>
          <w:sz w:val="20"/>
          <w:szCs w:val="24"/>
        </w:rPr>
        <w:t xml:space="preserve">The Bragg curve models the energy deposited as a function of depth in material. </w:t>
      </w:r>
      <w:r w:rsidR="00CA20D1">
        <w:rPr>
          <w:rFonts w:ascii="Times New Roman" w:eastAsia="Arial" w:hAnsi="Times New Roman" w:cs="Times New Roman"/>
          <w:color w:val="000000"/>
          <w:sz w:val="20"/>
          <w:szCs w:val="24"/>
        </w:rPr>
        <w:t xml:space="preserve">Note that at some critical point the energy deposition begins to rapidly increase until the particle ultimately deposits </w:t>
      </w:r>
      <w:r>
        <w:rPr>
          <w:rFonts w:ascii="Times New Roman" w:eastAsia="Arial" w:hAnsi="Times New Roman" w:cs="Times New Roman"/>
          <w:color w:val="000000"/>
          <w:sz w:val="20"/>
          <w:szCs w:val="24"/>
        </w:rPr>
        <w:t>all</w:t>
      </w:r>
      <w:r w:rsidR="00CA20D1">
        <w:rPr>
          <w:rFonts w:ascii="Times New Roman" w:eastAsia="Arial" w:hAnsi="Times New Roman" w:cs="Times New Roman"/>
          <w:color w:val="000000"/>
          <w:sz w:val="20"/>
          <w:szCs w:val="24"/>
        </w:rPr>
        <w:t xml:space="preserve"> its energy.</w:t>
      </w:r>
      <w:r>
        <w:rPr>
          <w:rFonts w:ascii="Times New Roman" w:eastAsia="Arial" w:hAnsi="Times New Roman" w:cs="Times New Roman"/>
          <w:color w:val="000000"/>
          <w:sz w:val="20"/>
          <w:szCs w:val="24"/>
        </w:rPr>
        <w:t xml:space="preserve"> The details of where this happens depends upon the energy of the incident particle and the material.</w:t>
      </w:r>
    </w:p>
    <w:p w14:paraId="72102E60" w14:textId="1F4CBE7C" w:rsidR="00F45F08" w:rsidRDefault="00F45F08" w:rsidP="00F96640">
      <w:pPr>
        <w:spacing w:after="0" w:line="276" w:lineRule="auto"/>
        <w:rPr>
          <w:rFonts w:ascii="Times New Roman" w:eastAsia="Arial" w:hAnsi="Times New Roman" w:cs="Times New Roman"/>
          <w:color w:val="000000"/>
          <w:sz w:val="20"/>
          <w:szCs w:val="24"/>
        </w:rPr>
      </w:pPr>
    </w:p>
    <w:p w14:paraId="5E345BA2" w14:textId="31801702" w:rsidR="00F45F08" w:rsidRDefault="00F45F08" w:rsidP="00F96640">
      <w:pPr>
        <w:spacing w:after="0" w:line="276" w:lineRule="auto"/>
        <w:rPr>
          <w:rFonts w:ascii="Times New Roman" w:eastAsia="Arial" w:hAnsi="Times New Roman" w:cs="Times New Roman"/>
          <w:color w:val="000000"/>
          <w:sz w:val="20"/>
          <w:szCs w:val="24"/>
        </w:rPr>
      </w:pPr>
    </w:p>
    <w:p w14:paraId="0A66F54D" w14:textId="580423FE" w:rsidR="00E13E06" w:rsidRPr="003D792F" w:rsidRDefault="00E13E06" w:rsidP="00F45F08">
      <w:pPr>
        <w:tabs>
          <w:tab w:val="left" w:pos="4200"/>
        </w:tabs>
        <w:spacing w:after="0" w:line="276" w:lineRule="auto"/>
        <w:rPr>
          <w:rFonts w:ascii="Times New Roman" w:eastAsia="Arial" w:hAnsi="Times New Roman" w:cs="Times New Roman"/>
          <w:color w:val="000000"/>
          <w:sz w:val="24"/>
          <w:szCs w:val="24"/>
        </w:rPr>
      </w:pPr>
    </w:p>
    <w:p w14:paraId="0794CCD0" w14:textId="77777777" w:rsidR="003D792F" w:rsidRPr="003D792F" w:rsidRDefault="003D792F" w:rsidP="003D792F">
      <w:pPr>
        <w:spacing w:after="0" w:line="276" w:lineRule="auto"/>
        <w:rPr>
          <w:rFonts w:ascii="Times New Roman" w:eastAsia="Arial" w:hAnsi="Times New Roman" w:cs="Times New Roman"/>
          <w:color w:val="000000"/>
          <w:sz w:val="24"/>
          <w:szCs w:val="24"/>
        </w:rPr>
      </w:pPr>
      <w:r w:rsidRPr="003D792F">
        <w:rPr>
          <w:rFonts w:ascii="Times New Roman" w:eastAsia="Arial" w:hAnsi="Times New Roman" w:cs="Times New Roman"/>
          <w:b/>
          <w:color w:val="000000"/>
          <w:sz w:val="24"/>
          <w:szCs w:val="24"/>
        </w:rPr>
        <w:lastRenderedPageBreak/>
        <w:t>Crosstalk</w:t>
      </w:r>
    </w:p>
    <w:p w14:paraId="7281F5DE" w14:textId="0845DF1E" w:rsidR="003D792F" w:rsidRPr="003D792F" w:rsidRDefault="003D792F" w:rsidP="003D792F">
      <w:pPr>
        <w:spacing w:after="0" w:line="276" w:lineRule="auto"/>
        <w:jc w:val="both"/>
        <w:rPr>
          <w:rFonts w:ascii="Times New Roman" w:eastAsia="Arial" w:hAnsi="Times New Roman" w:cs="Times New Roman"/>
          <w:color w:val="000000"/>
          <w:sz w:val="24"/>
          <w:szCs w:val="24"/>
        </w:rPr>
      </w:pPr>
      <w:r w:rsidRPr="003D792F">
        <w:rPr>
          <w:rFonts w:ascii="Times New Roman" w:eastAsia="Arial" w:hAnsi="Times New Roman" w:cs="Times New Roman"/>
          <w:b/>
          <w:color w:val="000000"/>
          <w:sz w:val="24"/>
          <w:szCs w:val="24"/>
        </w:rPr>
        <w:tab/>
      </w:r>
      <w:r w:rsidRPr="003D792F">
        <w:rPr>
          <w:rFonts w:ascii="Times New Roman" w:eastAsia="Arial" w:hAnsi="Times New Roman" w:cs="Times New Roman"/>
          <w:color w:val="000000"/>
          <w:sz w:val="24"/>
          <w:szCs w:val="24"/>
        </w:rPr>
        <w:t>Crosstalk is a phenomenon</w:t>
      </w:r>
      <w:r w:rsidR="00FA501E">
        <w:rPr>
          <w:rFonts w:ascii="Times New Roman" w:eastAsia="Arial" w:hAnsi="Times New Roman" w:cs="Times New Roman"/>
          <w:color w:val="000000"/>
          <w:sz w:val="24"/>
          <w:szCs w:val="24"/>
        </w:rPr>
        <w:t xml:space="preserve"> that arises due to the</w:t>
      </w:r>
      <w:r w:rsidRPr="003D792F">
        <w:rPr>
          <w:rFonts w:ascii="Times New Roman" w:eastAsia="Arial" w:hAnsi="Times New Roman" w:cs="Times New Roman"/>
          <w:color w:val="000000"/>
          <w:sz w:val="24"/>
          <w:szCs w:val="24"/>
        </w:rPr>
        <w:t xml:space="preserve"> capacitive cou</w:t>
      </w:r>
      <w:r w:rsidR="00F45F08">
        <w:rPr>
          <w:rFonts w:ascii="Times New Roman" w:eastAsia="Arial" w:hAnsi="Times New Roman" w:cs="Times New Roman"/>
          <w:color w:val="000000"/>
          <w:sz w:val="24"/>
          <w:szCs w:val="24"/>
        </w:rPr>
        <w:t>pling between neighboring strip channels</w:t>
      </w:r>
      <w:r w:rsidRPr="003D792F">
        <w:rPr>
          <w:rFonts w:ascii="Times New Roman" w:eastAsia="Arial" w:hAnsi="Times New Roman" w:cs="Times New Roman"/>
          <w:color w:val="000000"/>
          <w:sz w:val="24"/>
          <w:szCs w:val="24"/>
        </w:rPr>
        <w:t>. It is the process by which a</w:t>
      </w:r>
      <w:r w:rsidR="00F45F08">
        <w:rPr>
          <w:rFonts w:ascii="Times New Roman" w:eastAsia="Arial" w:hAnsi="Times New Roman" w:cs="Times New Roman"/>
          <w:color w:val="000000"/>
          <w:sz w:val="24"/>
          <w:szCs w:val="24"/>
        </w:rPr>
        <w:t>n</w:t>
      </w:r>
      <w:r w:rsidRPr="003D792F">
        <w:rPr>
          <w:rFonts w:ascii="Times New Roman" w:eastAsia="Arial" w:hAnsi="Times New Roman" w:cs="Times New Roman"/>
          <w:color w:val="000000"/>
          <w:sz w:val="24"/>
          <w:szCs w:val="24"/>
        </w:rPr>
        <w:t xml:space="preserve"> </w:t>
      </w:r>
      <w:r w:rsidR="00FA501E">
        <w:rPr>
          <w:rFonts w:ascii="Times New Roman" w:eastAsia="Arial" w:hAnsi="Times New Roman" w:cs="Times New Roman"/>
          <w:color w:val="000000"/>
          <w:sz w:val="24"/>
          <w:szCs w:val="24"/>
        </w:rPr>
        <w:t xml:space="preserve">affected </w:t>
      </w:r>
      <w:r w:rsidRPr="003D792F">
        <w:rPr>
          <w:rFonts w:ascii="Times New Roman" w:eastAsia="Arial" w:hAnsi="Times New Roman" w:cs="Times New Roman"/>
          <w:color w:val="000000"/>
          <w:sz w:val="24"/>
          <w:szCs w:val="24"/>
        </w:rPr>
        <w:t>strip</w:t>
      </w:r>
      <w:r w:rsidR="00F45F08">
        <w:rPr>
          <w:rFonts w:ascii="Times New Roman" w:eastAsia="Arial" w:hAnsi="Times New Roman" w:cs="Times New Roman"/>
          <w:color w:val="000000"/>
          <w:sz w:val="24"/>
          <w:szCs w:val="24"/>
        </w:rPr>
        <w:t xml:space="preserve"> channel</w:t>
      </w:r>
      <w:r w:rsidRPr="003D792F">
        <w:rPr>
          <w:rFonts w:ascii="Times New Roman" w:eastAsia="Arial" w:hAnsi="Times New Roman" w:cs="Times New Roman"/>
          <w:color w:val="000000"/>
          <w:sz w:val="24"/>
          <w:szCs w:val="24"/>
        </w:rPr>
        <w:t xml:space="preserve"> can induce a </w:t>
      </w:r>
      <w:r w:rsidR="00F45F08">
        <w:rPr>
          <w:rFonts w:ascii="Times New Roman" w:eastAsia="Arial" w:hAnsi="Times New Roman" w:cs="Times New Roman"/>
          <w:color w:val="000000"/>
          <w:sz w:val="24"/>
          <w:szCs w:val="24"/>
        </w:rPr>
        <w:t>signal on its neighboring strip channels</w:t>
      </w:r>
      <w:r w:rsidRPr="003D792F">
        <w:rPr>
          <w:rFonts w:ascii="Times New Roman" w:eastAsia="Arial" w:hAnsi="Times New Roman" w:cs="Times New Roman"/>
          <w:color w:val="000000"/>
          <w:sz w:val="24"/>
          <w:szCs w:val="24"/>
        </w:rPr>
        <w:t>. When a particle passes through only one strip</w:t>
      </w:r>
      <w:r w:rsidR="00F45F08">
        <w:rPr>
          <w:rFonts w:ascii="Times New Roman" w:eastAsia="Arial" w:hAnsi="Times New Roman" w:cs="Times New Roman"/>
          <w:color w:val="000000"/>
          <w:sz w:val="24"/>
          <w:szCs w:val="24"/>
        </w:rPr>
        <w:t xml:space="preserve"> channel</w:t>
      </w:r>
      <w:r w:rsidRPr="003D792F">
        <w:rPr>
          <w:rFonts w:ascii="Times New Roman" w:eastAsia="Arial" w:hAnsi="Times New Roman" w:cs="Times New Roman"/>
          <w:color w:val="000000"/>
          <w:sz w:val="24"/>
          <w:szCs w:val="24"/>
        </w:rPr>
        <w:t>, the affected strip distributes some portion of its energy to its neighboring st</w:t>
      </w:r>
      <w:r w:rsidR="00F45F08">
        <w:rPr>
          <w:rFonts w:ascii="Times New Roman" w:eastAsia="Arial" w:hAnsi="Times New Roman" w:cs="Times New Roman"/>
          <w:color w:val="000000"/>
          <w:sz w:val="24"/>
          <w:szCs w:val="24"/>
        </w:rPr>
        <w:t xml:space="preserve">rips creating a strip cluster. </w:t>
      </w:r>
      <w:r w:rsidRPr="003D792F">
        <w:rPr>
          <w:rFonts w:ascii="Times New Roman" w:eastAsia="Arial" w:hAnsi="Times New Roman" w:cs="Times New Roman"/>
          <w:color w:val="000000"/>
          <w:sz w:val="24"/>
          <w:szCs w:val="24"/>
        </w:rPr>
        <w:t>If no saturation occurs, the total energy deposited by the particle is the sum of the energies in each strip</w:t>
      </w:r>
      <w:r w:rsidR="00F45F08">
        <w:rPr>
          <w:rFonts w:ascii="Times New Roman" w:eastAsia="Arial" w:hAnsi="Times New Roman" w:cs="Times New Roman"/>
          <w:color w:val="000000"/>
          <w:sz w:val="24"/>
          <w:szCs w:val="24"/>
        </w:rPr>
        <w:t xml:space="preserve"> such that finding the total energy of the cluster is straightforward</w:t>
      </w:r>
      <w:r w:rsidRPr="003D792F">
        <w:rPr>
          <w:rFonts w:ascii="Times New Roman" w:eastAsia="Arial" w:hAnsi="Times New Roman" w:cs="Times New Roman"/>
          <w:color w:val="000000"/>
          <w:sz w:val="24"/>
          <w:szCs w:val="24"/>
        </w:rPr>
        <w:t xml:space="preserve">. </w:t>
      </w:r>
      <w:r w:rsidR="00FA501E">
        <w:rPr>
          <w:rFonts w:ascii="Times New Roman" w:eastAsia="Arial" w:hAnsi="Times New Roman" w:cs="Times New Roman"/>
          <w:color w:val="000000"/>
          <w:sz w:val="24"/>
          <w:szCs w:val="24"/>
        </w:rPr>
        <w:t>The form of the energy distribution profile is expected to be constant across all inner subdetectors.</w:t>
      </w:r>
    </w:p>
    <w:p w14:paraId="7EC2293A" w14:textId="7156E789" w:rsidR="003D792F" w:rsidRDefault="003D792F" w:rsidP="003D792F">
      <w:pPr>
        <w:spacing w:after="0" w:line="276" w:lineRule="auto"/>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ab/>
        <w:t>When highly ionizing particles saturate strip</w:t>
      </w:r>
      <w:r w:rsidR="00F45F08">
        <w:rPr>
          <w:rFonts w:ascii="Times New Roman" w:eastAsia="Arial" w:hAnsi="Times New Roman" w:cs="Times New Roman"/>
          <w:color w:val="000000"/>
          <w:sz w:val="24"/>
          <w:szCs w:val="24"/>
        </w:rPr>
        <w:t xml:space="preserve"> channel</w:t>
      </w:r>
      <w:r w:rsidRPr="003D792F">
        <w:rPr>
          <w:rFonts w:ascii="Times New Roman" w:eastAsia="Arial" w:hAnsi="Times New Roman" w:cs="Times New Roman"/>
          <w:color w:val="000000"/>
          <w:sz w:val="24"/>
          <w:szCs w:val="24"/>
        </w:rPr>
        <w:t>s</w:t>
      </w:r>
      <w:r w:rsidR="00786C7C">
        <w:rPr>
          <w:rFonts w:ascii="Times New Roman" w:eastAsia="Arial" w:hAnsi="Times New Roman" w:cs="Times New Roman"/>
          <w:color w:val="000000"/>
          <w:sz w:val="24"/>
          <w:szCs w:val="24"/>
        </w:rPr>
        <w:t xml:space="preserve"> the total energy deposited</w:t>
      </w:r>
      <w:r w:rsidRPr="003D792F">
        <w:rPr>
          <w:rFonts w:ascii="Times New Roman" w:eastAsia="Arial" w:hAnsi="Times New Roman" w:cs="Times New Roman"/>
          <w:color w:val="000000"/>
          <w:sz w:val="24"/>
          <w:szCs w:val="24"/>
        </w:rPr>
        <w:t xml:space="preserve"> is ambiguous but, using an idealized model of crosstalk, the energy might be reconstructed. </w:t>
      </w:r>
      <w:r w:rsidR="00245860">
        <w:rPr>
          <w:rFonts w:ascii="Times New Roman" w:eastAsia="Arial" w:hAnsi="Times New Roman" w:cs="Times New Roman"/>
          <w:color w:val="000000"/>
          <w:sz w:val="24"/>
          <w:szCs w:val="24"/>
        </w:rPr>
        <w:t xml:space="preserve">This is possible because the type of saturation </w:t>
      </w:r>
      <w:r w:rsidR="00786C7C">
        <w:rPr>
          <w:rFonts w:ascii="Times New Roman" w:eastAsia="Arial" w:hAnsi="Times New Roman" w:cs="Times New Roman"/>
          <w:color w:val="000000"/>
          <w:sz w:val="24"/>
          <w:szCs w:val="24"/>
        </w:rPr>
        <w:t xml:space="preserve">in the strip channels </w:t>
      </w:r>
      <w:r w:rsidR="00245860">
        <w:rPr>
          <w:rFonts w:ascii="Times New Roman" w:eastAsia="Arial" w:hAnsi="Times New Roman" w:cs="Times New Roman"/>
          <w:color w:val="000000"/>
          <w:sz w:val="24"/>
          <w:szCs w:val="24"/>
        </w:rPr>
        <w:t xml:space="preserve">is a readout saturation. A readout saturation only limits the size of the readout values and the silicon strip still actually experiences energy deposition greater than that of the saturated readout value. </w:t>
      </w:r>
      <w:r w:rsidRPr="003D792F">
        <w:rPr>
          <w:rFonts w:ascii="Times New Roman" w:eastAsia="Arial" w:hAnsi="Times New Roman" w:cs="Times New Roman"/>
          <w:color w:val="000000"/>
          <w:sz w:val="24"/>
          <w:szCs w:val="24"/>
        </w:rPr>
        <w:t xml:space="preserve">If the energy distribution profile is known, the energy in a saturated strip can be approximated using its neighboring strips (if they are unsaturated).  </w:t>
      </w:r>
    </w:p>
    <w:p w14:paraId="5311031C" w14:textId="0595D67E" w:rsidR="00ED7179" w:rsidRPr="003D792F" w:rsidRDefault="00ED7179" w:rsidP="00ED7179">
      <w:pPr>
        <w:spacing w:after="0" w:line="276" w:lineRule="auto"/>
        <w:ind w:firstLine="720"/>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 xml:space="preserve">Current models predict when one central strip </w:t>
      </w:r>
      <w:r w:rsidR="00786C7C">
        <w:rPr>
          <w:rFonts w:ascii="Times New Roman" w:eastAsia="Arial" w:hAnsi="Times New Roman" w:cs="Times New Roman"/>
          <w:color w:val="000000"/>
          <w:sz w:val="24"/>
          <w:szCs w:val="24"/>
        </w:rPr>
        <w:t xml:space="preserve">channel </w:t>
      </w:r>
      <w:r w:rsidRPr="003D792F">
        <w:rPr>
          <w:rFonts w:ascii="Times New Roman" w:eastAsia="Arial" w:hAnsi="Times New Roman" w:cs="Times New Roman"/>
          <w:color w:val="000000"/>
          <w:sz w:val="24"/>
          <w:szCs w:val="24"/>
        </w:rPr>
        <w:t>is affected that energy will be distributed symmetrically to the neighboring st</w:t>
      </w:r>
      <w:r w:rsidR="002D22D4">
        <w:rPr>
          <w:rFonts w:ascii="Times New Roman" w:eastAsia="Arial" w:hAnsi="Times New Roman" w:cs="Times New Roman"/>
          <w:color w:val="000000"/>
          <w:sz w:val="24"/>
          <w:szCs w:val="24"/>
        </w:rPr>
        <w:t>rips creating a strip cluster. In an ideal strip cluster t</w:t>
      </w:r>
      <w:r w:rsidRPr="003D792F">
        <w:rPr>
          <w:rFonts w:ascii="Times New Roman" w:eastAsia="Arial" w:hAnsi="Times New Roman" w:cs="Times New Roman"/>
          <w:color w:val="000000"/>
          <w:sz w:val="24"/>
          <w:szCs w:val="24"/>
        </w:rPr>
        <w:t>he central strip</w:t>
      </w:r>
      <w:r w:rsidR="00786C7C">
        <w:rPr>
          <w:rFonts w:ascii="Times New Roman" w:eastAsia="Arial" w:hAnsi="Times New Roman" w:cs="Times New Roman"/>
          <w:color w:val="000000"/>
          <w:sz w:val="24"/>
          <w:szCs w:val="24"/>
        </w:rPr>
        <w:t xml:space="preserve"> channel</w:t>
      </w:r>
      <w:r w:rsidRPr="003D792F">
        <w:rPr>
          <w:rFonts w:ascii="Times New Roman" w:eastAsia="Arial" w:hAnsi="Times New Roman" w:cs="Times New Roman"/>
          <w:color w:val="000000"/>
          <w:sz w:val="24"/>
          <w:szCs w:val="24"/>
        </w:rPr>
        <w:t>, each first neighbor, and each second neighbor will receive 72%, 10%, and 4% of the energy respectively. An i</w:t>
      </w:r>
      <w:r w:rsidR="00FA501E">
        <w:rPr>
          <w:rFonts w:ascii="Times New Roman" w:eastAsia="Arial" w:hAnsi="Times New Roman" w:cs="Times New Roman"/>
          <w:color w:val="000000"/>
          <w:sz w:val="24"/>
          <w:szCs w:val="24"/>
        </w:rPr>
        <w:t>deal strip cluster</w:t>
      </w:r>
      <w:r w:rsidR="00786C7C">
        <w:rPr>
          <w:rFonts w:ascii="Times New Roman" w:eastAsia="Arial" w:hAnsi="Times New Roman" w:cs="Times New Roman"/>
          <w:color w:val="000000"/>
          <w:sz w:val="24"/>
          <w:szCs w:val="24"/>
        </w:rPr>
        <w:t xml:space="preserve"> with these ratios</w:t>
      </w:r>
      <w:r w:rsidR="00D87C8A">
        <w:rPr>
          <w:rFonts w:ascii="Times New Roman" w:eastAsia="Arial" w:hAnsi="Times New Roman" w:cs="Times New Roman"/>
          <w:color w:val="000000"/>
          <w:sz w:val="24"/>
          <w:szCs w:val="24"/>
        </w:rPr>
        <w:t xml:space="preserve"> is shown in Fig. 4</w:t>
      </w:r>
      <w:r w:rsidRPr="003D792F">
        <w:rPr>
          <w:rFonts w:ascii="Times New Roman" w:eastAsia="Arial" w:hAnsi="Times New Roman" w:cs="Times New Roman"/>
          <w:color w:val="000000"/>
          <w:sz w:val="24"/>
          <w:szCs w:val="24"/>
        </w:rPr>
        <w:t xml:space="preserve">. Of course, rarely do strip clusters exactly fit this idealized case. </w:t>
      </w:r>
    </w:p>
    <w:p w14:paraId="0896AC02" w14:textId="77777777" w:rsidR="00ED7179" w:rsidRPr="003D792F" w:rsidRDefault="00ED7179" w:rsidP="003D792F">
      <w:pPr>
        <w:spacing w:after="0" w:line="276" w:lineRule="auto"/>
        <w:jc w:val="both"/>
        <w:rPr>
          <w:rFonts w:ascii="Times New Roman" w:eastAsia="Arial" w:hAnsi="Times New Roman" w:cs="Times New Roman"/>
          <w:color w:val="000000"/>
          <w:sz w:val="24"/>
          <w:szCs w:val="24"/>
        </w:rPr>
      </w:pPr>
    </w:p>
    <w:p w14:paraId="79B47F57" w14:textId="77777777" w:rsidR="003D792F" w:rsidRPr="003D792F" w:rsidRDefault="003D792F" w:rsidP="003D792F">
      <w:pPr>
        <w:spacing w:after="0" w:line="276" w:lineRule="auto"/>
        <w:jc w:val="both"/>
        <w:rPr>
          <w:rFonts w:ascii="Times New Roman" w:eastAsia="Arial" w:hAnsi="Times New Roman" w:cs="Times New Roman"/>
          <w:color w:val="000000"/>
          <w:sz w:val="24"/>
          <w:szCs w:val="24"/>
        </w:rPr>
      </w:pPr>
    </w:p>
    <w:p w14:paraId="1C8634C1" w14:textId="77777777" w:rsidR="003D792F" w:rsidRPr="003D792F" w:rsidRDefault="003D792F" w:rsidP="003D792F">
      <w:pPr>
        <w:spacing w:after="0" w:line="276" w:lineRule="auto"/>
        <w:jc w:val="center"/>
        <w:rPr>
          <w:rFonts w:ascii="Times New Roman" w:eastAsia="Arial" w:hAnsi="Times New Roman" w:cs="Times New Roman"/>
          <w:color w:val="000000"/>
          <w:sz w:val="24"/>
          <w:szCs w:val="24"/>
        </w:rPr>
      </w:pPr>
      <w:r w:rsidRPr="003D792F">
        <w:rPr>
          <w:rFonts w:ascii="Times New Roman" w:eastAsia="Arial" w:hAnsi="Times New Roman" w:cs="Times New Roman"/>
          <w:noProof/>
          <w:color w:val="000000"/>
          <w:sz w:val="24"/>
          <w:szCs w:val="24"/>
        </w:rPr>
        <w:drawing>
          <wp:inline distT="0" distB="0" distL="0" distR="0" wp14:anchorId="4A364904" wp14:editId="75703A86">
            <wp:extent cx="2913917" cy="2796576"/>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ealStrip.jpg"/>
                    <pic:cNvPicPr/>
                  </pic:nvPicPr>
                  <pic:blipFill>
                    <a:blip r:embed="rId11">
                      <a:extLst>
                        <a:ext uri="{28A0092B-C50C-407E-A947-70E740481C1C}">
                          <a14:useLocalDpi xmlns:a14="http://schemas.microsoft.com/office/drawing/2010/main" val="0"/>
                        </a:ext>
                      </a:extLst>
                    </a:blip>
                    <a:stretch>
                      <a:fillRect/>
                    </a:stretch>
                  </pic:blipFill>
                  <pic:spPr>
                    <a:xfrm>
                      <a:off x="0" y="0"/>
                      <a:ext cx="3006350" cy="2885287"/>
                    </a:xfrm>
                    <a:prstGeom prst="rect">
                      <a:avLst/>
                    </a:prstGeom>
                  </pic:spPr>
                </pic:pic>
              </a:graphicData>
            </a:graphic>
          </wp:inline>
        </w:drawing>
      </w:r>
    </w:p>
    <w:p w14:paraId="63A2853C" w14:textId="02B0E762" w:rsidR="003D792F" w:rsidRPr="003D792F" w:rsidRDefault="00D87C8A" w:rsidP="003D792F">
      <w:pPr>
        <w:spacing w:after="0" w:line="276" w:lineRule="auto"/>
        <w:jc w:val="both"/>
        <w:rPr>
          <w:rFonts w:ascii="Times New Roman" w:eastAsia="Arial" w:hAnsi="Times New Roman" w:cs="Times New Roman"/>
          <w:color w:val="000000"/>
          <w:sz w:val="20"/>
          <w:szCs w:val="20"/>
        </w:rPr>
      </w:pPr>
      <w:r>
        <w:rPr>
          <w:rFonts w:ascii="Times New Roman" w:eastAsia="Arial" w:hAnsi="Times New Roman" w:cs="Times New Roman"/>
          <w:b/>
          <w:color w:val="000000"/>
          <w:sz w:val="20"/>
          <w:szCs w:val="20"/>
        </w:rPr>
        <w:t>Figure 4</w:t>
      </w:r>
      <w:r w:rsidR="003D792F" w:rsidRPr="003D792F">
        <w:rPr>
          <w:rFonts w:ascii="Times New Roman" w:eastAsia="Arial" w:hAnsi="Times New Roman" w:cs="Times New Roman"/>
          <w:b/>
          <w:color w:val="000000"/>
          <w:sz w:val="20"/>
          <w:szCs w:val="20"/>
        </w:rPr>
        <w:t xml:space="preserve">: </w:t>
      </w:r>
      <w:r w:rsidR="003D792F" w:rsidRPr="003D792F">
        <w:rPr>
          <w:rFonts w:ascii="Times New Roman" w:eastAsia="Arial" w:hAnsi="Times New Roman" w:cs="Times New Roman"/>
          <w:color w:val="000000"/>
          <w:sz w:val="20"/>
          <w:szCs w:val="20"/>
        </w:rPr>
        <w:t xml:space="preserve">An example of an ideal strip cluster per the current model of crosstalk. Using the notation </w:t>
      </w:r>
      <m:oMath>
        <m:r>
          <w:rPr>
            <w:rFonts w:ascii="Cambria Math" w:eastAsia="Arial" w:hAnsi="Cambria Math" w:cs="Times New Roman"/>
            <w:color w:val="000000"/>
            <w:sz w:val="20"/>
            <w:szCs w:val="20"/>
          </w:rPr>
          <m:t>E</m:t>
        </m:r>
        <m:d>
          <m:dPr>
            <m:ctrlPr>
              <w:rPr>
                <w:rFonts w:ascii="Cambria Math" w:eastAsia="Arial" w:hAnsi="Cambria Math" w:cs="Times New Roman"/>
                <w:i/>
                <w:color w:val="000000"/>
                <w:sz w:val="20"/>
                <w:szCs w:val="20"/>
              </w:rPr>
            </m:ctrlPr>
          </m:dPr>
          <m:e>
            <m:r>
              <w:rPr>
                <w:rFonts w:ascii="Cambria Math" w:eastAsia="Arial" w:hAnsi="Cambria Math" w:cs="Times New Roman"/>
                <w:color w:val="000000"/>
                <w:sz w:val="20"/>
                <w:szCs w:val="20"/>
              </w:rPr>
              <m:t>0</m:t>
            </m:r>
          </m:e>
        </m:d>
        <m:r>
          <w:rPr>
            <w:rFonts w:ascii="Cambria Math" w:eastAsia="Arial" w:hAnsi="Cambria Math" w:cs="Times New Roman"/>
            <w:color w:val="000000"/>
            <w:sz w:val="20"/>
            <w:szCs w:val="20"/>
          </w:rPr>
          <m: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oMath>
      <w:r w:rsidR="003D792F" w:rsidRPr="003D792F">
        <w:rPr>
          <w:rFonts w:ascii="Times New Roman" w:eastAsia="Arial" w:hAnsi="Times New Roman" w:cs="Times New Roman"/>
          <w:color w:val="000000"/>
          <w:sz w:val="20"/>
          <w:szCs w:val="20"/>
        </w:rPr>
        <w:t xml:space="preserve">, where </w:t>
      </w:r>
      <m:oMath>
        <m:r>
          <w:rPr>
            <w:rFonts w:ascii="Cambria Math" w:eastAsia="Arial" w:hAnsi="Cambria Math" w:cs="Times New Roman"/>
            <w:color w:val="000000"/>
            <w:sz w:val="20"/>
            <w:szCs w:val="20"/>
          </w:rPr>
          <m:t>m</m:t>
        </m:r>
      </m:oMath>
      <w:r w:rsidR="003D792F" w:rsidRPr="003D792F">
        <w:rPr>
          <w:rFonts w:ascii="Times New Roman" w:eastAsia="Arial" w:hAnsi="Times New Roman" w:cs="Times New Roman"/>
          <w:color w:val="000000"/>
          <w:sz w:val="20"/>
          <w:szCs w:val="20"/>
        </w:rPr>
        <w:t xml:space="preserve"> refers to the index of the strip with the maximum energy in the cluster, the above cluster has energies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r>
          <w:rPr>
            <w:rFonts w:ascii="Cambria Math" w:eastAsia="Arial" w:hAnsi="Cambria Math" w:cs="Times New Roman"/>
            <w:color w:val="000000"/>
            <w:sz w:val="20"/>
            <w:szCs w:val="20"/>
          </w:rPr>
          <m:t xml:space="preserve">=72,  </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m±1</m:t>
            </m:r>
          </m:sub>
        </m:sSub>
        <m:r>
          <w:rPr>
            <w:rFonts w:ascii="Cambria Math" w:eastAsia="Arial" w:hAnsi="Cambria Math" w:cs="Times New Roman"/>
            <w:color w:val="000000"/>
            <w:sz w:val="20"/>
            <w:szCs w:val="20"/>
          </w:rPr>
          <m:t>=10,</m:t>
        </m:r>
      </m:oMath>
      <w:r w:rsidR="003D792F" w:rsidRPr="003D792F">
        <w:rPr>
          <w:rFonts w:ascii="Times New Roman" w:eastAsia="Arial" w:hAnsi="Times New Roman" w:cs="Times New Roman"/>
          <w:color w:val="000000"/>
          <w:sz w:val="20"/>
          <w:szCs w:val="20"/>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m±2</m:t>
            </m:r>
          </m:sub>
        </m:sSub>
        <m:r>
          <w:rPr>
            <w:rFonts w:ascii="Cambria Math" w:eastAsia="Arial" w:hAnsi="Cambria Math" w:cs="Times New Roman"/>
            <w:color w:val="000000"/>
            <w:sz w:val="20"/>
            <w:szCs w:val="20"/>
          </w:rPr>
          <m:t>= 4</m:t>
        </m:r>
      </m:oMath>
      <w:r w:rsidR="003D792F" w:rsidRPr="003D792F">
        <w:rPr>
          <w:rFonts w:ascii="Times New Roman" w:eastAsia="Arial" w:hAnsi="Times New Roman" w:cs="Times New Roman"/>
          <w:color w:val="000000"/>
          <w:sz w:val="20"/>
          <w:szCs w:val="20"/>
        </w:rPr>
        <w:t xml:space="preserve">.  </w:t>
      </w:r>
      <w:r w:rsidR="00786C7C">
        <w:rPr>
          <w:rFonts w:ascii="Times New Roman" w:eastAsia="Arial" w:hAnsi="Times New Roman" w:cs="Times New Roman"/>
          <w:color w:val="000000"/>
          <w:sz w:val="20"/>
          <w:szCs w:val="20"/>
        </w:rPr>
        <w:t xml:space="preserve">Also, </w:t>
      </w:r>
      <m:oMath>
        <m:nary>
          <m:naryPr>
            <m:chr m:val="∑"/>
            <m:limLoc m:val="subSup"/>
            <m:ctrlPr>
              <w:rPr>
                <w:rFonts w:ascii="Cambria Math" w:eastAsia="Arial" w:hAnsi="Cambria Math" w:cs="Arial"/>
                <w:i/>
                <w:color w:val="000000"/>
                <w:sz w:val="24"/>
                <w:szCs w:val="24"/>
              </w:rPr>
            </m:ctrlPr>
          </m:naryPr>
          <m:sub>
            <m:r>
              <w:rPr>
                <w:rFonts w:ascii="Cambria Math" w:eastAsia="Arial" w:hAnsi="Cambria Math" w:cs="Arial"/>
                <w:color w:val="000000"/>
                <w:sz w:val="24"/>
                <w:szCs w:val="24"/>
              </w:rPr>
              <m:t>i=-2</m:t>
            </m:r>
          </m:sub>
          <m:sup>
            <m:r>
              <w:rPr>
                <w:rFonts w:ascii="Cambria Math" w:eastAsia="Arial" w:hAnsi="Cambria Math" w:cs="Arial"/>
                <w:color w:val="000000"/>
                <w:sz w:val="24"/>
                <w:szCs w:val="24"/>
              </w:rPr>
              <m:t>2</m:t>
            </m:r>
          </m:sup>
          <m:e>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m+i</m:t>
                </m:r>
              </m:sub>
            </m:sSub>
          </m:e>
        </m:nary>
        <m:r>
          <w:rPr>
            <w:rFonts w:ascii="Cambria Math" w:eastAsia="Arial" w:hAnsi="Cambria Math" w:cs="Arial"/>
            <w:color w:val="000000"/>
            <w:sz w:val="24"/>
            <w:szCs w:val="24"/>
          </w:rPr>
          <m:t>=100.</m:t>
        </m:r>
      </m:oMath>
    </w:p>
    <w:p w14:paraId="6CDE46AE" w14:textId="77777777" w:rsidR="003D792F" w:rsidRPr="003D792F" w:rsidRDefault="003D792F" w:rsidP="003D792F">
      <w:pPr>
        <w:spacing w:after="0" w:line="276" w:lineRule="auto"/>
        <w:jc w:val="both"/>
        <w:rPr>
          <w:rFonts w:ascii="Times New Roman" w:eastAsia="Arial" w:hAnsi="Times New Roman" w:cs="Times New Roman"/>
          <w:color w:val="000000"/>
          <w:sz w:val="24"/>
          <w:szCs w:val="24"/>
        </w:rPr>
      </w:pPr>
    </w:p>
    <w:p w14:paraId="619372B7" w14:textId="7D0E6AD2" w:rsidR="00FE581B" w:rsidRDefault="00FE581B" w:rsidP="00FE581B">
      <w:pPr>
        <w:spacing w:after="0" w:line="276" w:lineRule="auto"/>
        <w:ind w:firstLine="7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lastRenderedPageBreak/>
        <w:t xml:space="preserve">An example of an “ideal” </w:t>
      </w:r>
      <w:r w:rsidR="0007777B">
        <w:rPr>
          <w:rFonts w:ascii="Times New Roman" w:eastAsia="Arial" w:hAnsi="Times New Roman" w:cs="Times New Roman"/>
          <w:color w:val="000000"/>
          <w:sz w:val="24"/>
          <w:szCs w:val="24"/>
        </w:rPr>
        <w:t xml:space="preserve">saturated </w:t>
      </w:r>
      <w:r>
        <w:rPr>
          <w:rFonts w:ascii="Times New Roman" w:eastAsia="Arial" w:hAnsi="Times New Roman" w:cs="Times New Roman"/>
          <w:color w:val="000000"/>
          <w:sz w:val="24"/>
          <w:szCs w:val="24"/>
        </w:rPr>
        <w:t xml:space="preserve">strip cluster from data that may be subject to reconstruction is shown in Fig. 5. It is important to note that although the energy in each first neighbor is not equal, they are within a small margin of one another. Since this cluster is likely caused via the ideal case of crosstalk, knowing the ratio of energy that is supposed to be </w:t>
      </w:r>
      <w:r w:rsidR="0007777B">
        <w:rPr>
          <w:rFonts w:ascii="Times New Roman" w:eastAsia="Arial" w:hAnsi="Times New Roman" w:cs="Times New Roman"/>
          <w:color w:val="000000"/>
          <w:sz w:val="24"/>
          <w:szCs w:val="24"/>
        </w:rPr>
        <w:t>shared with each first neighbor, the energy in the central saturated strip channel can be approximated.</w:t>
      </w:r>
    </w:p>
    <w:p w14:paraId="2D2500F0" w14:textId="77777777" w:rsidR="0007777B" w:rsidRDefault="0007777B" w:rsidP="00FE581B">
      <w:pPr>
        <w:spacing w:after="0" w:line="276" w:lineRule="auto"/>
        <w:ind w:firstLine="720"/>
        <w:jc w:val="both"/>
        <w:rPr>
          <w:rFonts w:ascii="Times New Roman" w:eastAsia="Arial" w:hAnsi="Times New Roman" w:cs="Times New Roman"/>
          <w:color w:val="000000"/>
          <w:sz w:val="24"/>
          <w:szCs w:val="24"/>
        </w:rPr>
      </w:pPr>
    </w:p>
    <w:p w14:paraId="14D61E0E" w14:textId="4072B4E5" w:rsidR="00FE581B" w:rsidRDefault="00FE581B" w:rsidP="00FE581B">
      <w:pPr>
        <w:spacing w:after="0" w:line="276" w:lineRule="auto"/>
        <w:jc w:val="center"/>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rPr>
        <w:drawing>
          <wp:inline distT="0" distB="0" distL="0" distR="0" wp14:anchorId="799AB66D" wp14:editId="61C42150">
            <wp:extent cx="2630179" cy="25338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tclust.jpg"/>
                    <pic:cNvPicPr/>
                  </pic:nvPicPr>
                  <pic:blipFill>
                    <a:blip r:embed="rId12">
                      <a:extLst>
                        <a:ext uri="{28A0092B-C50C-407E-A947-70E740481C1C}">
                          <a14:useLocalDpi xmlns:a14="http://schemas.microsoft.com/office/drawing/2010/main" val="0"/>
                        </a:ext>
                      </a:extLst>
                    </a:blip>
                    <a:stretch>
                      <a:fillRect/>
                    </a:stretch>
                  </pic:blipFill>
                  <pic:spPr>
                    <a:xfrm>
                      <a:off x="0" y="0"/>
                      <a:ext cx="2632493" cy="2536120"/>
                    </a:xfrm>
                    <a:prstGeom prst="rect">
                      <a:avLst/>
                    </a:prstGeom>
                  </pic:spPr>
                </pic:pic>
              </a:graphicData>
            </a:graphic>
          </wp:inline>
        </w:drawing>
      </w:r>
    </w:p>
    <w:p w14:paraId="0B9297CD" w14:textId="6BD5E697" w:rsidR="0007777B" w:rsidRPr="0007777B" w:rsidRDefault="0007777B" w:rsidP="0007777B">
      <w:pPr>
        <w:spacing w:after="0" w:line="276" w:lineRule="auto"/>
        <w:jc w:val="both"/>
        <w:rPr>
          <w:rFonts w:ascii="Times New Roman" w:eastAsia="Arial" w:hAnsi="Times New Roman" w:cs="Times New Roman"/>
          <w:color w:val="000000"/>
          <w:sz w:val="20"/>
          <w:szCs w:val="24"/>
        </w:rPr>
      </w:pPr>
      <w:r>
        <w:rPr>
          <w:rFonts w:ascii="Times New Roman" w:eastAsia="Arial" w:hAnsi="Times New Roman" w:cs="Times New Roman"/>
          <w:b/>
          <w:color w:val="000000"/>
          <w:sz w:val="20"/>
          <w:szCs w:val="24"/>
        </w:rPr>
        <w:t xml:space="preserve">Figure 5: </w:t>
      </w:r>
      <w:r>
        <w:rPr>
          <w:rFonts w:ascii="Times New Roman" w:eastAsia="Arial" w:hAnsi="Times New Roman" w:cs="Times New Roman"/>
          <w:color w:val="000000"/>
          <w:sz w:val="20"/>
          <w:szCs w:val="24"/>
        </w:rPr>
        <w:t xml:space="preserve">An example of a saturated strip cluster that would be subject to energy reconstruction. Since the middle strip in the cluster is saturated (red) the energy deposited in that channel is greater than or equal to 254 ADC counts. </w:t>
      </w:r>
      <w:r w:rsidR="00E13E06">
        <w:rPr>
          <w:rFonts w:ascii="Times New Roman" w:eastAsia="Arial" w:hAnsi="Times New Roman" w:cs="Times New Roman"/>
          <w:color w:val="000000"/>
          <w:sz w:val="20"/>
          <w:szCs w:val="24"/>
        </w:rPr>
        <w:t>Also,</w:t>
      </w:r>
      <w:r>
        <w:rPr>
          <w:rFonts w:ascii="Times New Roman" w:eastAsia="Arial" w:hAnsi="Times New Roman" w:cs="Times New Roman"/>
          <w:color w:val="000000"/>
          <w:sz w:val="20"/>
          <w:szCs w:val="24"/>
        </w:rPr>
        <w:t xml:space="preserve"> each first and second strip channel are approximately equal to one another. </w:t>
      </w:r>
    </w:p>
    <w:p w14:paraId="7A6D8DDF" w14:textId="77777777" w:rsidR="0007777B" w:rsidRPr="0007777B" w:rsidRDefault="0007777B" w:rsidP="0007777B">
      <w:pPr>
        <w:spacing w:after="0" w:line="276" w:lineRule="auto"/>
        <w:rPr>
          <w:rFonts w:ascii="Times New Roman" w:eastAsia="Arial" w:hAnsi="Times New Roman" w:cs="Times New Roman"/>
          <w:b/>
          <w:color w:val="000000"/>
          <w:sz w:val="20"/>
          <w:szCs w:val="24"/>
        </w:rPr>
      </w:pPr>
    </w:p>
    <w:p w14:paraId="112BAA17" w14:textId="549E8CFC" w:rsidR="003D792F" w:rsidRPr="003D792F" w:rsidRDefault="003D792F" w:rsidP="00FE581B">
      <w:pPr>
        <w:spacing w:after="0" w:line="276" w:lineRule="auto"/>
        <w:ind w:firstLine="720"/>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 xml:space="preserve">Only unsaturated ideal clusters of 5 affected strips were considered </w:t>
      </w:r>
      <w:r w:rsidR="00FE581B">
        <w:rPr>
          <w:rFonts w:ascii="Times New Roman" w:eastAsia="Arial" w:hAnsi="Times New Roman" w:cs="Times New Roman"/>
          <w:color w:val="000000"/>
          <w:sz w:val="24"/>
          <w:szCs w:val="24"/>
        </w:rPr>
        <w:t xml:space="preserve">to </w:t>
      </w:r>
      <w:r w:rsidR="00786C7C">
        <w:rPr>
          <w:rFonts w:ascii="Times New Roman" w:eastAsia="Arial" w:hAnsi="Times New Roman" w:cs="Times New Roman"/>
          <w:color w:val="000000"/>
          <w:sz w:val="24"/>
          <w:szCs w:val="24"/>
        </w:rPr>
        <w:t>select</w:t>
      </w:r>
      <w:r w:rsidRPr="003D792F">
        <w:rPr>
          <w:rFonts w:ascii="Times New Roman" w:eastAsia="Arial" w:hAnsi="Times New Roman" w:cs="Times New Roman"/>
          <w:color w:val="000000"/>
          <w:sz w:val="24"/>
          <w:szCs w:val="24"/>
        </w:rPr>
        <w:t xml:space="preserve"> cluster</w:t>
      </w:r>
      <w:r w:rsidR="00786C7C">
        <w:rPr>
          <w:rFonts w:ascii="Times New Roman" w:eastAsia="Arial" w:hAnsi="Times New Roman" w:cs="Times New Roman"/>
          <w:color w:val="000000"/>
          <w:sz w:val="24"/>
          <w:szCs w:val="24"/>
        </w:rPr>
        <w:t>s</w:t>
      </w:r>
      <w:r w:rsidRPr="003D792F">
        <w:rPr>
          <w:rFonts w:ascii="Times New Roman" w:eastAsia="Arial" w:hAnsi="Times New Roman" w:cs="Times New Roman"/>
          <w:color w:val="000000"/>
          <w:sz w:val="24"/>
          <w:szCs w:val="24"/>
        </w:rPr>
        <w:t xml:space="preserve"> </w:t>
      </w:r>
      <w:r w:rsidR="00786C7C">
        <w:rPr>
          <w:rFonts w:ascii="Times New Roman" w:eastAsia="Arial" w:hAnsi="Times New Roman" w:cs="Times New Roman"/>
          <w:color w:val="000000"/>
          <w:sz w:val="24"/>
          <w:szCs w:val="24"/>
        </w:rPr>
        <w:t xml:space="preserve">that </w:t>
      </w:r>
      <w:r w:rsidR="002D22D4">
        <w:rPr>
          <w:rFonts w:ascii="Times New Roman" w:eastAsia="Arial" w:hAnsi="Times New Roman" w:cs="Times New Roman"/>
          <w:color w:val="000000"/>
          <w:sz w:val="24"/>
          <w:szCs w:val="24"/>
        </w:rPr>
        <w:t>fit</w:t>
      </w:r>
      <w:r w:rsidRPr="003D792F">
        <w:rPr>
          <w:rFonts w:ascii="Times New Roman" w:eastAsia="Arial" w:hAnsi="Times New Roman" w:cs="Times New Roman"/>
          <w:color w:val="000000"/>
          <w:sz w:val="24"/>
          <w:szCs w:val="24"/>
        </w:rPr>
        <w:t xml:space="preserve"> the ideal crosstalk process. It was also required that the middle strip in the cluster was the maximum and each of the first neighboring strips w</w:t>
      </w:r>
      <w:r w:rsidR="00FA501E">
        <w:rPr>
          <w:rFonts w:ascii="Times New Roman" w:eastAsia="Arial" w:hAnsi="Times New Roman" w:cs="Times New Roman"/>
          <w:color w:val="000000"/>
          <w:sz w:val="24"/>
          <w:szCs w:val="24"/>
        </w:rPr>
        <w:t>ere within 15% of one another (E</w:t>
      </w:r>
      <w:r w:rsidRPr="003D792F">
        <w:rPr>
          <w:rFonts w:ascii="Times New Roman" w:eastAsia="Arial" w:hAnsi="Times New Roman" w:cs="Times New Roman"/>
          <w:color w:val="000000"/>
          <w:sz w:val="24"/>
          <w:szCs w:val="24"/>
        </w:rPr>
        <w:t xml:space="preserve">q. 1). Furthermore, it was required for each cluster that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&gt;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m-2</m:t>
            </m:r>
          </m:sub>
        </m:sSub>
      </m:oMath>
      <w:r w:rsidR="002D22D4">
        <w:rPr>
          <w:rFonts w:ascii="Times New Roman" w:eastAsia="Arial" w:hAnsi="Times New Roman" w:cs="Times New Roman"/>
          <w:color w:val="000000"/>
          <w:sz w:val="24"/>
          <w:szCs w:val="24"/>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&gt;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m+2</m:t>
            </m:r>
          </m:sub>
        </m:sSub>
      </m:oMath>
      <w:r w:rsidRPr="003D792F">
        <w:rPr>
          <w:rFonts w:ascii="Times New Roman" w:eastAsia="Arial" w:hAnsi="Times New Roman" w:cs="Times New Roman"/>
          <w:color w:val="000000"/>
          <w:sz w:val="24"/>
          <w:szCs w:val="24"/>
        </w:rPr>
        <w:t xml:space="preserve">. These selection </w:t>
      </w:r>
      <w:r w:rsidR="00FA501E">
        <w:rPr>
          <w:rFonts w:ascii="Times New Roman" w:eastAsia="Arial" w:hAnsi="Times New Roman" w:cs="Times New Roman"/>
          <w:color w:val="000000"/>
          <w:sz w:val="24"/>
          <w:szCs w:val="24"/>
        </w:rPr>
        <w:t>criteria were imposed to</w:t>
      </w:r>
      <w:r w:rsidRPr="003D792F">
        <w:rPr>
          <w:rFonts w:ascii="Times New Roman" w:eastAsia="Arial" w:hAnsi="Times New Roman" w:cs="Times New Roman"/>
          <w:color w:val="000000"/>
          <w:sz w:val="24"/>
          <w:szCs w:val="24"/>
        </w:rPr>
        <w:t xml:space="preserve"> select clusters that fit the ideal case of crosstalk. </w:t>
      </w:r>
    </w:p>
    <w:p w14:paraId="5328DFF7" w14:textId="77777777" w:rsidR="003D792F" w:rsidRPr="003D792F" w:rsidRDefault="003D792F" w:rsidP="003D792F">
      <w:pPr>
        <w:spacing w:after="0" w:line="276" w:lineRule="auto"/>
        <w:ind w:firstLine="720"/>
        <w:jc w:val="both"/>
        <w:rPr>
          <w:rFonts w:ascii="Arial" w:eastAsia="Arial" w:hAnsi="Arial" w:cs="Arial"/>
          <w:color w:val="000000"/>
        </w:rPr>
      </w:pPr>
    </w:p>
    <w:p w14:paraId="3A246598" w14:textId="1D6364F8" w:rsidR="003D792F" w:rsidRPr="00484F0C" w:rsidRDefault="0020182C" w:rsidP="00484F0C">
      <w:pPr>
        <w:spacing w:after="0" w:line="276" w:lineRule="auto"/>
        <w:ind w:left="2880" w:firstLine="720"/>
        <w:rPr>
          <w:rFonts w:ascii="Times New Roman" w:eastAsia="Arial" w:hAnsi="Times New Roman" w:cs="Times New Roman"/>
          <w:color w:val="000000"/>
          <w:sz w:val="24"/>
          <w:szCs w:val="24"/>
        </w:rPr>
      </w:pPr>
      <m:oMath>
        <m:d>
          <m:dPr>
            <m:begChr m:val="|"/>
            <m:endChr m:val="|"/>
            <m:ctrlPr>
              <w:rPr>
                <w:rFonts w:ascii="Cambria Math" w:eastAsia="Arial" w:hAnsi="Cambria Math" w:cs="Arial"/>
                <w:i/>
                <w:color w:val="000000"/>
                <w:sz w:val="24"/>
                <w:szCs w:val="24"/>
              </w:rPr>
            </m:ctrlPr>
          </m:dPr>
          <m:e>
            <m:f>
              <m:fPr>
                <m:ctrlPr>
                  <w:rPr>
                    <w:rFonts w:ascii="Cambria Math" w:eastAsia="Arial" w:hAnsi="Cambria Math" w:cs="Arial"/>
                    <w:i/>
                    <w:color w:val="000000"/>
                    <w:sz w:val="24"/>
                    <w:szCs w:val="24"/>
                  </w:rPr>
                </m:ctrlPr>
              </m:fPr>
              <m:num>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m+1</m:t>
                    </m:r>
                  </m:sub>
                </m:sSub>
              </m:num>
              <m:den>
                <m:d>
                  <m:dPr>
                    <m:ctrlPr>
                      <w:rPr>
                        <w:rFonts w:ascii="Cambria Math" w:eastAsia="Arial" w:hAnsi="Cambria Math" w:cs="Arial"/>
                        <w:i/>
                        <w:color w:val="000000"/>
                        <w:sz w:val="24"/>
                        <w:szCs w:val="24"/>
                      </w:rPr>
                    </m:ctrlPr>
                  </m:dPr>
                  <m:e>
                    <m:f>
                      <m:fPr>
                        <m:ctrlPr>
                          <w:rPr>
                            <w:rFonts w:ascii="Cambria Math" w:eastAsia="Arial" w:hAnsi="Cambria Math" w:cs="Arial"/>
                            <w:i/>
                            <w:color w:val="000000"/>
                            <w:sz w:val="24"/>
                            <w:szCs w:val="24"/>
                          </w:rPr>
                        </m:ctrlPr>
                      </m:fPr>
                      <m:num>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m+1</m:t>
                            </m:r>
                          </m:sub>
                        </m:sSub>
                      </m:num>
                      <m:den>
                        <m:r>
                          <w:rPr>
                            <w:rFonts w:ascii="Cambria Math" w:eastAsia="Arial" w:hAnsi="Cambria Math" w:cs="Arial"/>
                            <w:color w:val="000000"/>
                            <w:sz w:val="24"/>
                            <w:szCs w:val="24"/>
                          </w:rPr>
                          <m:t>2</m:t>
                        </m:r>
                      </m:den>
                    </m:f>
                  </m:e>
                </m:d>
              </m:den>
            </m:f>
          </m:e>
        </m:d>
        <m:r>
          <w:rPr>
            <w:rFonts w:ascii="Cambria Math" w:eastAsia="Arial" w:hAnsi="Cambria Math" w:cs="Arial"/>
            <w:color w:val="000000"/>
            <w:sz w:val="24"/>
            <w:szCs w:val="24"/>
          </w:rPr>
          <m:t xml:space="preserve">≤ 0.15 </m:t>
        </m:r>
      </m:oMath>
      <w:r w:rsidR="003D792F" w:rsidRPr="003D792F">
        <w:rPr>
          <w:rFonts w:ascii="Arial" w:eastAsia="Arial" w:hAnsi="Arial" w:cs="Arial"/>
          <w:color w:val="000000"/>
          <w:sz w:val="24"/>
          <w:szCs w:val="24"/>
        </w:rPr>
        <w:t xml:space="preserve"> </w:t>
      </w:r>
      <w:r w:rsidR="003D792F" w:rsidRPr="003D792F">
        <w:rPr>
          <w:rFonts w:ascii="Arial" w:eastAsia="Arial" w:hAnsi="Arial" w:cs="Arial"/>
          <w:color w:val="000000"/>
          <w:sz w:val="24"/>
          <w:szCs w:val="24"/>
        </w:rPr>
        <w:tab/>
      </w:r>
      <w:r w:rsidR="003D792F" w:rsidRPr="003D792F">
        <w:rPr>
          <w:rFonts w:ascii="Arial" w:eastAsia="Arial" w:hAnsi="Arial" w:cs="Arial"/>
          <w:color w:val="000000"/>
          <w:sz w:val="24"/>
          <w:szCs w:val="24"/>
        </w:rPr>
        <w:tab/>
      </w:r>
      <w:r w:rsidR="003D792F" w:rsidRPr="003D792F">
        <w:rPr>
          <w:rFonts w:ascii="Arial" w:eastAsia="Arial" w:hAnsi="Arial" w:cs="Arial"/>
          <w:color w:val="000000"/>
          <w:sz w:val="24"/>
          <w:szCs w:val="24"/>
        </w:rPr>
        <w:tab/>
      </w:r>
      <w:r w:rsidR="00484F0C">
        <w:rPr>
          <w:rFonts w:ascii="Times New Roman" w:eastAsia="Arial" w:hAnsi="Times New Roman" w:cs="Times New Roman"/>
          <w:color w:val="000000"/>
          <w:sz w:val="24"/>
          <w:szCs w:val="24"/>
        </w:rPr>
        <w:t>(1)</w:t>
      </w:r>
      <w:r w:rsidR="003D792F" w:rsidRPr="003D792F">
        <w:rPr>
          <w:rFonts w:ascii="Arial" w:eastAsia="Arial" w:hAnsi="Arial" w:cs="Arial"/>
          <w:color w:val="000000"/>
          <w:sz w:val="36"/>
          <w:szCs w:val="36"/>
        </w:rPr>
        <w:t xml:space="preserve"> </w:t>
      </w:r>
    </w:p>
    <w:p w14:paraId="215A4579" w14:textId="77777777" w:rsidR="003D792F" w:rsidRPr="003D792F" w:rsidRDefault="003D792F" w:rsidP="003D792F">
      <w:pPr>
        <w:spacing w:after="0" w:line="276" w:lineRule="auto"/>
        <w:rPr>
          <w:rFonts w:ascii="Times New Roman" w:eastAsia="Arial" w:hAnsi="Times New Roman" w:cs="Times New Roman"/>
          <w:color w:val="000000"/>
          <w:sz w:val="24"/>
          <w:szCs w:val="24"/>
        </w:rPr>
      </w:pPr>
      <w:r w:rsidRPr="003D792F">
        <w:rPr>
          <w:rFonts w:ascii="Times New Roman" w:eastAsia="Arial" w:hAnsi="Times New Roman" w:cs="Times New Roman"/>
          <w:b/>
          <w:color w:val="000000"/>
          <w:sz w:val="24"/>
          <w:szCs w:val="24"/>
        </w:rPr>
        <w:t>Strip Ratios</w:t>
      </w:r>
    </w:p>
    <w:p w14:paraId="2967F1CB" w14:textId="491FF0FA" w:rsidR="00C64360" w:rsidRDefault="003D792F" w:rsidP="003D792F">
      <w:pPr>
        <w:spacing w:after="0" w:line="276" w:lineRule="auto"/>
        <w:jc w:val="both"/>
        <w:rPr>
          <w:rFonts w:ascii="Times New Roman" w:eastAsia="Arial" w:hAnsi="Times New Roman" w:cs="Times New Roman"/>
          <w:b/>
          <w:color w:val="000000"/>
          <w:sz w:val="24"/>
          <w:szCs w:val="24"/>
        </w:rPr>
      </w:pPr>
      <w:r w:rsidRPr="003D792F">
        <w:rPr>
          <w:rFonts w:ascii="Arial" w:eastAsia="Arial" w:hAnsi="Arial" w:cs="Arial"/>
          <w:b/>
          <w:color w:val="000000"/>
        </w:rPr>
        <w:tab/>
      </w:r>
      <w:r w:rsidRPr="003D792F">
        <w:rPr>
          <w:rFonts w:ascii="Times New Roman" w:eastAsia="Arial" w:hAnsi="Times New Roman" w:cs="Times New Roman"/>
          <w:color w:val="000000"/>
          <w:sz w:val="24"/>
          <w:szCs w:val="24"/>
        </w:rPr>
        <w:t xml:space="preserve">To analyze properties of the crosstalk across different module geometries only unsaturated, ideal strip clusters were considered. Unsaturated strip clusters contain unambiguous information about the energy deposited in each strip. The distribution profile of the crosstalk will be determined using these clusters. The portion of energy distributed to each strip is investigated using two types of strip ratios: strip-to-sum ratios and strip-to-strip ratios or </w:t>
      </w:r>
      <m:oMath>
        <m:sSub>
          <m:sSubPr>
            <m:ctrlPr>
              <w:rPr>
                <w:rFonts w:ascii="Cambria Math" w:eastAsia="Arial" w:hAnsi="Cambria Math" w:cs="Times New Roman"/>
                <w:i/>
                <w:color w:val="000000"/>
                <w:sz w:val="24"/>
                <w:szCs w:val="24"/>
              </w:rPr>
            </m:ctrlPr>
          </m:sSubPr>
          <m:e>
            <m:r>
              <w:rPr>
                <w:rFonts w:ascii="Cambria Math" w:eastAsia="Arial" w:hAnsi="Cambria Math" w:cs="Times New Roman"/>
                <w:color w:val="000000"/>
                <w:sz w:val="24"/>
                <w:szCs w:val="24"/>
              </w:rPr>
              <m:t>R</m:t>
            </m:r>
          </m:e>
          <m:sub>
            <m:r>
              <w:rPr>
                <w:rFonts w:ascii="Cambria Math" w:eastAsia="Arial" w:hAnsi="Cambria Math" w:cs="Times New Roman"/>
                <w:color w:val="000000"/>
                <w:sz w:val="24"/>
                <w:szCs w:val="24"/>
              </w:rPr>
              <m:t>i</m:t>
            </m:r>
          </m:sub>
        </m:sSub>
      </m:oMath>
      <w:r w:rsidR="00FA501E">
        <w:rPr>
          <w:rFonts w:ascii="Times New Roman" w:eastAsia="Arial" w:hAnsi="Times New Roman" w:cs="Times New Roman"/>
          <w:color w:val="000000"/>
          <w:sz w:val="24"/>
          <w:szCs w:val="24"/>
        </w:rPr>
        <w:t xml:space="preserve"> (E</w:t>
      </w:r>
      <w:r w:rsidRPr="003D792F">
        <w:rPr>
          <w:rFonts w:ascii="Times New Roman" w:eastAsia="Arial" w:hAnsi="Times New Roman" w:cs="Times New Roman"/>
          <w:color w:val="000000"/>
          <w:sz w:val="24"/>
          <w:szCs w:val="24"/>
        </w:rPr>
        <w:t xml:space="preserve">q.2) and </w:t>
      </w:r>
      <m:oMath>
        <m:sSub>
          <m:sSubPr>
            <m:ctrlPr>
              <w:rPr>
                <w:rFonts w:ascii="Cambria Math" w:eastAsia="Arial" w:hAnsi="Cambria Math" w:cs="Times New Roman"/>
                <w:i/>
                <w:color w:val="000000"/>
                <w:sz w:val="24"/>
                <w:szCs w:val="24"/>
              </w:rPr>
            </m:ctrlPr>
          </m:sSubPr>
          <m:e>
            <m:r>
              <w:rPr>
                <w:rFonts w:ascii="Cambria Math" w:eastAsia="Arial" w:hAnsi="Cambria Math" w:cs="Times New Roman"/>
                <w:color w:val="000000"/>
                <w:sz w:val="24"/>
                <w:szCs w:val="24"/>
              </w:rPr>
              <m:t>R</m:t>
            </m:r>
          </m:e>
          <m:sub>
            <m:r>
              <w:rPr>
                <w:rFonts w:ascii="Cambria Math" w:eastAsia="Arial" w:hAnsi="Cambria Math" w:cs="Times New Roman"/>
                <w:color w:val="000000"/>
                <w:sz w:val="24"/>
                <w:szCs w:val="24"/>
              </w:rPr>
              <m:t>i/j</m:t>
            </m:r>
          </m:sub>
        </m:sSub>
      </m:oMath>
      <w:r w:rsidR="00FA501E">
        <w:rPr>
          <w:rFonts w:ascii="Times New Roman" w:eastAsia="Arial" w:hAnsi="Times New Roman" w:cs="Times New Roman"/>
          <w:color w:val="000000"/>
          <w:sz w:val="24"/>
          <w:szCs w:val="24"/>
        </w:rPr>
        <w:t xml:space="preserve"> (E</w:t>
      </w:r>
      <w:r w:rsidRPr="003D792F">
        <w:rPr>
          <w:rFonts w:ascii="Times New Roman" w:eastAsia="Arial" w:hAnsi="Times New Roman" w:cs="Times New Roman"/>
          <w:color w:val="000000"/>
          <w:sz w:val="24"/>
          <w:szCs w:val="24"/>
        </w:rPr>
        <w:t>q. 3) respectively. Current models of crosstalk predict values</w:t>
      </w:r>
      <w:r w:rsidR="00D87C8A">
        <w:rPr>
          <w:rFonts w:ascii="Times New Roman" w:eastAsia="Arial" w:hAnsi="Times New Roman" w:cs="Times New Roman"/>
          <w:color w:val="000000"/>
          <w:sz w:val="24"/>
          <w:szCs w:val="24"/>
        </w:rPr>
        <w:t xml:space="preserve"> for these ratios are given in T</w:t>
      </w:r>
      <w:r w:rsidRPr="003D792F">
        <w:rPr>
          <w:rFonts w:ascii="Times New Roman" w:eastAsia="Arial" w:hAnsi="Times New Roman" w:cs="Times New Roman"/>
          <w:color w:val="000000"/>
          <w:sz w:val="24"/>
          <w:szCs w:val="24"/>
        </w:rPr>
        <w:t>able 2</w:t>
      </w:r>
      <w:r w:rsidRPr="003D792F">
        <w:rPr>
          <w:rFonts w:ascii="Times New Roman" w:eastAsia="Arial" w:hAnsi="Times New Roman" w:cs="Times New Roman"/>
          <w:b/>
          <w:color w:val="000000"/>
          <w:sz w:val="24"/>
          <w:szCs w:val="24"/>
        </w:rPr>
        <w:t>.</w:t>
      </w:r>
    </w:p>
    <w:p w14:paraId="696C81DB" w14:textId="245DC146" w:rsidR="00C64360" w:rsidRDefault="00C64360" w:rsidP="003D792F">
      <w:pPr>
        <w:spacing w:after="0" w:line="276" w:lineRule="auto"/>
        <w:jc w:val="both"/>
        <w:rPr>
          <w:rFonts w:ascii="Times New Roman" w:eastAsia="Arial" w:hAnsi="Times New Roman" w:cs="Times New Roman"/>
          <w:b/>
          <w:color w:val="000000"/>
          <w:sz w:val="24"/>
          <w:szCs w:val="24"/>
        </w:rPr>
      </w:pPr>
    </w:p>
    <w:p w14:paraId="3BCC5300" w14:textId="77777777" w:rsidR="00C64360" w:rsidRPr="00C64360" w:rsidRDefault="00C64360" w:rsidP="003D792F">
      <w:pPr>
        <w:spacing w:after="0" w:line="276" w:lineRule="auto"/>
        <w:jc w:val="both"/>
        <w:rPr>
          <w:rFonts w:ascii="Times New Roman" w:eastAsia="Arial" w:hAnsi="Times New Roman" w:cs="Times New Roman"/>
          <w:b/>
          <w:color w:val="000000"/>
          <w:sz w:val="24"/>
          <w:szCs w:val="24"/>
        </w:rPr>
      </w:pPr>
    </w:p>
    <w:p w14:paraId="5A4F9005" w14:textId="77777777" w:rsidR="003D792F" w:rsidRPr="003D792F" w:rsidRDefault="003D792F" w:rsidP="003D792F">
      <w:pPr>
        <w:spacing w:after="0" w:line="276" w:lineRule="auto"/>
        <w:jc w:val="both"/>
        <w:rPr>
          <w:rFonts w:ascii="Times New Roman" w:eastAsia="Arial" w:hAnsi="Times New Roman" w:cs="Times New Roman"/>
          <w:color w:val="000000"/>
          <w:sz w:val="24"/>
          <w:szCs w:val="24"/>
        </w:rPr>
      </w:pPr>
    </w:p>
    <w:p w14:paraId="3954EBD4" w14:textId="034A7123" w:rsidR="003D792F" w:rsidRPr="003D792F" w:rsidRDefault="003D792F" w:rsidP="003D792F">
      <w:pPr>
        <w:spacing w:after="0" w:line="276" w:lineRule="auto"/>
        <w:ind w:left="3600"/>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lastRenderedPageBreak/>
        <w:t xml:space="preserve">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i</m:t>
            </m:r>
          </m:sub>
        </m:sSub>
        <m:r>
          <w:rPr>
            <w:rFonts w:ascii="Cambria Math" w:eastAsia="Arial" w:hAnsi="Cambria Math" w:cs="Arial"/>
            <w:color w:val="000000"/>
            <w:sz w:val="24"/>
            <w:szCs w:val="24"/>
          </w:rPr>
          <m:t>=</m:t>
        </m:r>
        <m:f>
          <m:fPr>
            <m:ctrlPr>
              <w:rPr>
                <w:rFonts w:ascii="Cambria Math" w:eastAsia="Arial" w:hAnsi="Cambria Math" w:cs="Arial"/>
                <w:i/>
                <w:color w:val="000000"/>
                <w:sz w:val="24"/>
                <w:szCs w:val="24"/>
              </w:rPr>
            </m:ctrlPr>
          </m:fPr>
          <m:num>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i</m:t>
                </m:r>
              </m:sub>
            </m:sSub>
          </m:num>
          <m:den>
            <m:nary>
              <m:naryPr>
                <m:chr m:val="∑"/>
                <m:limLoc m:val="subSup"/>
                <m:ctrlPr>
                  <w:rPr>
                    <w:rFonts w:ascii="Cambria Math" w:eastAsia="Arial" w:hAnsi="Cambria Math" w:cs="Arial"/>
                    <w:i/>
                    <w:color w:val="000000"/>
                    <w:sz w:val="24"/>
                    <w:szCs w:val="24"/>
                  </w:rPr>
                </m:ctrlPr>
              </m:naryPr>
              <m:sub>
                <m:r>
                  <w:rPr>
                    <w:rFonts w:ascii="Cambria Math" w:eastAsia="Arial" w:hAnsi="Cambria Math" w:cs="Arial"/>
                    <w:color w:val="000000"/>
                    <w:sz w:val="24"/>
                    <w:szCs w:val="24"/>
                  </w:rPr>
                  <m:t>i=-2</m:t>
                </m:r>
              </m:sub>
              <m:sup>
                <m:r>
                  <w:rPr>
                    <w:rFonts w:ascii="Cambria Math" w:eastAsia="Arial" w:hAnsi="Cambria Math" w:cs="Arial"/>
                    <w:color w:val="000000"/>
                    <w:sz w:val="24"/>
                    <w:szCs w:val="24"/>
                  </w:rPr>
                  <m:t>2</m:t>
                </m:r>
              </m:sup>
              <m:e>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m+i</m:t>
                    </m:r>
                  </m:sub>
                </m:sSub>
              </m:e>
            </m:nary>
          </m:den>
        </m:f>
      </m:oMath>
      <w:r w:rsidRPr="003D792F">
        <w:rPr>
          <w:rFonts w:ascii="Arial" w:eastAsia="Arial" w:hAnsi="Arial" w:cs="Arial"/>
          <w:color w:val="000000"/>
          <w:sz w:val="24"/>
          <w:szCs w:val="24"/>
        </w:rPr>
        <w:t xml:space="preserve">            </w:t>
      </w:r>
      <w:r w:rsidRPr="003D792F">
        <w:rPr>
          <w:rFonts w:ascii="Arial" w:eastAsia="Arial" w:hAnsi="Arial" w:cs="Arial"/>
          <w:color w:val="000000"/>
          <w:sz w:val="24"/>
          <w:szCs w:val="24"/>
        </w:rPr>
        <w:tab/>
      </w:r>
      <w:r w:rsidRPr="003D792F">
        <w:rPr>
          <w:rFonts w:ascii="Arial" w:eastAsia="Arial" w:hAnsi="Arial" w:cs="Arial"/>
          <w:color w:val="000000"/>
          <w:sz w:val="24"/>
          <w:szCs w:val="24"/>
        </w:rPr>
        <w:tab/>
      </w:r>
      <w:r w:rsidRPr="003D792F">
        <w:rPr>
          <w:rFonts w:ascii="Arial" w:eastAsia="Arial" w:hAnsi="Arial" w:cs="Arial"/>
          <w:color w:val="000000"/>
          <w:sz w:val="24"/>
          <w:szCs w:val="24"/>
        </w:rPr>
        <w:tab/>
      </w:r>
      <w:r w:rsidRPr="003D792F">
        <w:rPr>
          <w:rFonts w:ascii="Times New Roman" w:eastAsia="Arial" w:hAnsi="Times New Roman" w:cs="Times New Roman"/>
          <w:color w:val="000000"/>
          <w:sz w:val="24"/>
          <w:szCs w:val="24"/>
        </w:rPr>
        <w:t>(2)</w:t>
      </w:r>
    </w:p>
    <w:p w14:paraId="572A6FE1" w14:textId="1A838032" w:rsidR="00ED7179" w:rsidRPr="003D792F" w:rsidRDefault="003D792F" w:rsidP="00D87C8A">
      <w:pPr>
        <w:spacing w:after="0" w:line="276" w:lineRule="auto"/>
        <w:ind w:left="2880" w:firstLine="720"/>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 xml:space="preserve">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i/j</m:t>
            </m:r>
          </m:sub>
        </m:sSub>
        <m:r>
          <w:rPr>
            <w:rFonts w:ascii="Cambria Math" w:eastAsia="Arial" w:hAnsi="Cambria Math" w:cs="Arial"/>
            <w:color w:val="000000"/>
            <w:sz w:val="24"/>
            <w:szCs w:val="24"/>
          </w:rPr>
          <m:t>=</m:t>
        </m:r>
        <m:f>
          <m:fPr>
            <m:ctrlPr>
              <w:rPr>
                <w:rFonts w:ascii="Cambria Math" w:eastAsia="Arial" w:hAnsi="Cambria Math" w:cs="Arial"/>
                <w:i/>
                <w:color w:val="000000"/>
                <w:sz w:val="24"/>
                <w:szCs w:val="24"/>
              </w:rPr>
            </m:ctrlPr>
          </m:fPr>
          <m:num>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i</m:t>
                </m:r>
              </m:sub>
            </m:sSub>
          </m:num>
          <m:den>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j</m:t>
                </m:r>
              </m:sub>
            </m:sSub>
          </m:den>
        </m:f>
        <m:r>
          <w:rPr>
            <w:rFonts w:ascii="Cambria Math" w:eastAsia="Arial" w:hAnsi="Cambria Math" w:cs="Arial"/>
            <w:color w:val="000000"/>
            <w:sz w:val="24"/>
            <w:szCs w:val="24"/>
          </w:rPr>
          <m:t xml:space="preserve"> </m:t>
        </m:r>
      </m:oMath>
      <w:r w:rsidRPr="003D792F">
        <w:rPr>
          <w:rFonts w:ascii="Times New Roman" w:eastAsia="Arial" w:hAnsi="Times New Roman" w:cs="Times New Roman"/>
          <w:color w:val="000000"/>
          <w:sz w:val="24"/>
          <w:szCs w:val="24"/>
        </w:rPr>
        <w:tab/>
      </w:r>
      <w:r w:rsidRPr="003D792F">
        <w:rPr>
          <w:rFonts w:ascii="Times New Roman" w:eastAsia="Arial" w:hAnsi="Times New Roman" w:cs="Times New Roman"/>
          <w:color w:val="000000"/>
          <w:sz w:val="24"/>
          <w:szCs w:val="24"/>
        </w:rPr>
        <w:tab/>
      </w:r>
      <w:r w:rsidRPr="003D792F">
        <w:rPr>
          <w:rFonts w:ascii="Times New Roman" w:eastAsia="Arial" w:hAnsi="Times New Roman" w:cs="Times New Roman"/>
          <w:color w:val="000000"/>
          <w:sz w:val="24"/>
          <w:szCs w:val="24"/>
        </w:rPr>
        <w:tab/>
      </w:r>
      <w:r w:rsidRPr="003D792F">
        <w:rPr>
          <w:rFonts w:ascii="Times New Roman" w:eastAsia="Arial" w:hAnsi="Times New Roman" w:cs="Times New Roman"/>
          <w:color w:val="000000"/>
          <w:sz w:val="24"/>
          <w:szCs w:val="24"/>
        </w:rPr>
        <w:tab/>
      </w:r>
      <w:r w:rsidRPr="003D792F">
        <w:rPr>
          <w:rFonts w:ascii="Times New Roman" w:eastAsia="Arial" w:hAnsi="Times New Roman" w:cs="Times New Roman"/>
          <w:color w:val="000000"/>
          <w:sz w:val="24"/>
          <w:szCs w:val="24"/>
        </w:rPr>
        <w:tab/>
        <w:t>(3)</w:t>
      </w:r>
    </w:p>
    <w:p w14:paraId="2453089C" w14:textId="77777777" w:rsidR="003D792F" w:rsidRPr="003D792F" w:rsidRDefault="003D792F" w:rsidP="003D792F">
      <w:pPr>
        <w:spacing w:after="0" w:line="276" w:lineRule="auto"/>
        <w:jc w:val="center"/>
        <w:rPr>
          <w:rFonts w:ascii="Arial" w:eastAsia="Arial" w:hAnsi="Arial" w:cs="Arial"/>
          <w:color w:val="000000"/>
          <w:sz w:val="24"/>
          <w:szCs w:val="24"/>
        </w:rPr>
      </w:pPr>
      <w:r w:rsidRPr="003D792F">
        <w:rPr>
          <w:rFonts w:ascii="Arial" w:eastAsia="Arial" w:hAnsi="Arial" w:cs="Arial"/>
          <w:color w:val="000000"/>
          <w:sz w:val="24"/>
          <w:szCs w:val="24"/>
        </w:rPr>
        <w:t xml:space="preserve">   </w:t>
      </w:r>
    </w:p>
    <w:p w14:paraId="207E21C4" w14:textId="0E98E541" w:rsidR="003D792F" w:rsidRPr="003D792F" w:rsidRDefault="003D792F" w:rsidP="003D792F">
      <w:pPr>
        <w:spacing w:after="0" w:line="276" w:lineRule="auto"/>
        <w:jc w:val="both"/>
        <w:rPr>
          <w:rFonts w:ascii="Times New Roman" w:eastAsia="Arial" w:hAnsi="Times New Roman" w:cs="Times New Roman"/>
          <w:color w:val="000000"/>
          <w:sz w:val="20"/>
          <w:szCs w:val="20"/>
        </w:rPr>
      </w:pPr>
      <w:r w:rsidRPr="003D792F">
        <w:rPr>
          <w:rFonts w:ascii="Times New Roman" w:eastAsia="Arial" w:hAnsi="Times New Roman" w:cs="Times New Roman"/>
          <w:b/>
          <w:color w:val="000000"/>
          <w:sz w:val="20"/>
          <w:szCs w:val="20"/>
        </w:rPr>
        <w:t>Table 2:</w:t>
      </w:r>
      <w:r w:rsidR="002D22D4">
        <w:rPr>
          <w:rFonts w:ascii="Times New Roman" w:eastAsia="Arial" w:hAnsi="Times New Roman" w:cs="Times New Roman"/>
          <w:color w:val="000000"/>
          <w:sz w:val="20"/>
          <w:szCs w:val="20"/>
        </w:rPr>
        <w:t xml:space="preserve"> Strip</w:t>
      </w:r>
      <w:r w:rsidRPr="003D792F">
        <w:rPr>
          <w:rFonts w:ascii="Times New Roman" w:eastAsia="Arial" w:hAnsi="Times New Roman" w:cs="Times New Roman"/>
          <w:color w:val="000000"/>
          <w:sz w:val="20"/>
          <w:szCs w:val="20"/>
        </w:rPr>
        <w:t>-to-sum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i</m:t>
            </m:r>
          </m:sub>
        </m:sSub>
      </m:oMath>
      <w:r w:rsidRPr="003D792F">
        <w:rPr>
          <w:rFonts w:ascii="Times New Roman" w:eastAsia="Arial" w:hAnsi="Times New Roman" w:cs="Times New Roman"/>
          <w:color w:val="000000"/>
          <w:sz w:val="24"/>
          <w:szCs w:val="24"/>
        </w:rPr>
        <w:t>)</w:t>
      </w:r>
      <w:r w:rsidRPr="003D792F">
        <w:rPr>
          <w:rFonts w:ascii="Times New Roman" w:eastAsia="Arial" w:hAnsi="Times New Roman" w:cs="Times New Roman"/>
          <w:color w:val="000000"/>
          <w:sz w:val="20"/>
          <w:szCs w:val="20"/>
        </w:rPr>
        <w:t xml:space="preserve"> and strip-to-sum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i/j</m:t>
            </m:r>
          </m:sub>
        </m:sSub>
      </m:oMath>
      <w:r w:rsidRPr="003D792F">
        <w:rPr>
          <w:rFonts w:ascii="Times New Roman" w:eastAsia="Arial" w:hAnsi="Times New Roman" w:cs="Times New Roman"/>
          <w:color w:val="000000"/>
          <w:sz w:val="24"/>
          <w:szCs w:val="24"/>
        </w:rPr>
        <w:t>)</w:t>
      </w:r>
      <w:r w:rsidRPr="003D792F">
        <w:rPr>
          <w:rFonts w:ascii="Times New Roman" w:eastAsia="Arial" w:hAnsi="Times New Roman" w:cs="Times New Roman"/>
          <w:color w:val="000000"/>
          <w:sz w:val="20"/>
          <w:szCs w:val="20"/>
        </w:rPr>
        <w:t xml:space="preserve"> ratios </w:t>
      </w:r>
      <w:r w:rsidR="002D22D4">
        <w:rPr>
          <w:rFonts w:ascii="Times New Roman" w:eastAsia="Arial" w:hAnsi="Times New Roman" w:cs="Times New Roman"/>
          <w:color w:val="000000"/>
          <w:sz w:val="20"/>
          <w:szCs w:val="20"/>
        </w:rPr>
        <w:t>predicted</w:t>
      </w:r>
      <w:r w:rsidRPr="003D792F">
        <w:rPr>
          <w:rFonts w:ascii="Times New Roman" w:eastAsia="Arial" w:hAnsi="Times New Roman" w:cs="Times New Roman"/>
          <w:color w:val="000000"/>
          <w:sz w:val="20"/>
          <w:szCs w:val="20"/>
        </w:rPr>
        <w:t xml:space="preserve"> by the current model of crosstalk.</w:t>
      </w:r>
      <w:r w:rsidR="002D22D4">
        <w:rPr>
          <w:rFonts w:ascii="Times New Roman" w:eastAsia="Arial" w:hAnsi="Times New Roman" w:cs="Times New Roman"/>
          <w:color w:val="000000"/>
          <w:sz w:val="20"/>
          <w:szCs w:val="20"/>
        </w:rPr>
        <w:t xml:space="preserve"> </w:t>
      </w:r>
    </w:p>
    <w:tbl>
      <w:tblPr>
        <w:tblStyle w:val="TableGrid"/>
        <w:tblW w:w="0" w:type="auto"/>
        <w:tblLook w:val="04A0" w:firstRow="1" w:lastRow="0" w:firstColumn="1" w:lastColumn="0" w:noHBand="0" w:noVBand="1"/>
      </w:tblPr>
      <w:tblGrid>
        <w:gridCol w:w="4668"/>
        <w:gridCol w:w="4682"/>
      </w:tblGrid>
      <w:tr w:rsidR="003D792F" w:rsidRPr="003D792F" w14:paraId="78981E21" w14:textId="77777777" w:rsidTr="003D792F">
        <w:tc>
          <w:tcPr>
            <w:tcW w:w="4788" w:type="dxa"/>
          </w:tcPr>
          <w:p w14:paraId="21E20E8F" w14:textId="77777777" w:rsidR="003D792F" w:rsidRPr="003D792F" w:rsidRDefault="0020182C" w:rsidP="003D792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predicted</m:t>
                        </m:r>
                      </m:sub>
                    </m:sSub>
                  </m:sub>
                </m:sSub>
              </m:oMath>
            </m:oMathPara>
          </w:p>
        </w:tc>
        <w:tc>
          <w:tcPr>
            <w:tcW w:w="4788" w:type="dxa"/>
          </w:tcPr>
          <w:p w14:paraId="785539D2" w14:textId="77777777" w:rsidR="003D792F" w:rsidRPr="003D792F" w:rsidRDefault="0020182C" w:rsidP="003D792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i/j predicted</m:t>
                    </m:r>
                  </m:sub>
                </m:sSub>
              </m:oMath>
            </m:oMathPara>
          </w:p>
        </w:tc>
      </w:tr>
      <w:tr w:rsidR="003D792F" w:rsidRPr="003D792F" w14:paraId="33FE0939" w14:textId="77777777" w:rsidTr="003D792F">
        <w:tc>
          <w:tcPr>
            <w:tcW w:w="4788" w:type="dxa"/>
          </w:tcPr>
          <w:p w14:paraId="7EC8C71A" w14:textId="33619BD0" w:rsidR="003D792F" w:rsidRPr="003D792F" w:rsidRDefault="0020182C" w:rsidP="003D792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m:t>
                    </m:r>
                  </m:sub>
                </m:sSub>
                <m:r>
                  <w:rPr>
                    <w:rFonts w:ascii="Cambria Math" w:hAnsi="Cambria Math"/>
                    <w:sz w:val="24"/>
                    <w:szCs w:val="24"/>
                  </w:rPr>
                  <m:t>≈ 0.72</m:t>
                </m:r>
              </m:oMath>
            </m:oMathPara>
          </w:p>
        </w:tc>
        <w:tc>
          <w:tcPr>
            <w:tcW w:w="4788" w:type="dxa"/>
          </w:tcPr>
          <w:p w14:paraId="778B3F08" w14:textId="4CDB48DC" w:rsidR="003D792F" w:rsidRPr="003D792F" w:rsidRDefault="0020182C" w:rsidP="003D792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m-1/m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m+1/m</m:t>
                    </m:r>
                  </m:sub>
                </m:sSub>
                <m:r>
                  <w:rPr>
                    <w:rFonts w:ascii="Cambria Math" w:hAnsi="Cambria Math"/>
                    <w:sz w:val="24"/>
                    <w:szCs w:val="24"/>
                  </w:rPr>
                  <m:t>≈ 0.14</m:t>
                </m:r>
              </m:oMath>
            </m:oMathPara>
          </w:p>
        </w:tc>
      </w:tr>
      <w:tr w:rsidR="003D792F" w:rsidRPr="003D792F" w14:paraId="1B7E112A" w14:textId="77777777" w:rsidTr="003D792F">
        <w:tc>
          <w:tcPr>
            <w:tcW w:w="4788" w:type="dxa"/>
          </w:tcPr>
          <w:p w14:paraId="33B4982A" w14:textId="129F3FC1" w:rsidR="003D792F" w:rsidRPr="003D792F" w:rsidRDefault="0020182C" w:rsidP="003D792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m+1</m:t>
                    </m:r>
                  </m:sub>
                </m:sSub>
                <m:r>
                  <w:rPr>
                    <w:rFonts w:ascii="Cambria Math" w:hAnsi="Cambria Math"/>
                    <w:sz w:val="24"/>
                    <w:szCs w:val="24"/>
                  </w:rPr>
                  <m:t>≈ 0.10</m:t>
                </m:r>
              </m:oMath>
            </m:oMathPara>
          </w:p>
        </w:tc>
        <w:tc>
          <w:tcPr>
            <w:tcW w:w="4788" w:type="dxa"/>
          </w:tcPr>
          <w:p w14:paraId="323E4F89" w14:textId="2055F17B" w:rsidR="003D792F" w:rsidRPr="003D792F" w:rsidRDefault="0020182C" w:rsidP="003D792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m-2/m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m+2/m</m:t>
                    </m:r>
                  </m:sub>
                </m:sSub>
                <m:r>
                  <w:rPr>
                    <w:rFonts w:ascii="Cambria Math" w:hAnsi="Cambria Math"/>
                    <w:sz w:val="24"/>
                    <w:szCs w:val="24"/>
                  </w:rPr>
                  <m:t>≈ 0.06</m:t>
                </m:r>
              </m:oMath>
            </m:oMathPara>
          </w:p>
        </w:tc>
      </w:tr>
      <w:tr w:rsidR="003D792F" w:rsidRPr="003D792F" w14:paraId="149B1953" w14:textId="77777777" w:rsidTr="003D792F">
        <w:tc>
          <w:tcPr>
            <w:tcW w:w="4788" w:type="dxa"/>
          </w:tcPr>
          <w:p w14:paraId="4E653C4B" w14:textId="612E2FFF" w:rsidR="003D792F" w:rsidRPr="003D792F" w:rsidRDefault="0020182C" w:rsidP="003D792F">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m+2</m:t>
                    </m:r>
                  </m:sub>
                </m:sSub>
                <m:r>
                  <w:rPr>
                    <w:rFonts w:ascii="Cambria Math" w:hAnsi="Cambria Math"/>
                    <w:sz w:val="24"/>
                    <w:szCs w:val="24"/>
                  </w:rPr>
                  <m:t>≈ 0.04</m:t>
                </m:r>
              </m:oMath>
            </m:oMathPara>
          </w:p>
        </w:tc>
        <w:tc>
          <w:tcPr>
            <w:tcW w:w="4788" w:type="dxa"/>
          </w:tcPr>
          <w:p w14:paraId="1CC6E064" w14:textId="403AD20A" w:rsidR="003D792F" w:rsidRPr="003D792F" w:rsidRDefault="0020182C" w:rsidP="003D792F">
            <w:pP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m-2/(m-1)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m+2/(m+1)</m:t>
                    </m:r>
                  </m:sub>
                </m:sSub>
                <m:r>
                  <w:rPr>
                    <w:rFonts w:ascii="Cambria Math" w:hAnsi="Cambria Math"/>
                    <w:sz w:val="24"/>
                    <w:szCs w:val="24"/>
                  </w:rPr>
                  <m:t xml:space="preserve">≈ 0.4 </m:t>
                </m:r>
              </m:oMath>
            </m:oMathPara>
          </w:p>
        </w:tc>
      </w:tr>
    </w:tbl>
    <w:p w14:paraId="1D273316" w14:textId="77777777" w:rsidR="003D792F" w:rsidRPr="003D792F" w:rsidRDefault="003D792F" w:rsidP="003D792F">
      <w:pPr>
        <w:spacing w:after="0" w:line="276" w:lineRule="auto"/>
        <w:rPr>
          <w:rFonts w:ascii="Times New Roman" w:eastAsia="Arial" w:hAnsi="Times New Roman" w:cs="Times New Roman"/>
          <w:color w:val="000000"/>
          <w:sz w:val="20"/>
          <w:szCs w:val="20"/>
        </w:rPr>
      </w:pPr>
    </w:p>
    <w:p w14:paraId="03DF93BC" w14:textId="1F7C543D" w:rsidR="003D792F" w:rsidRPr="003D792F" w:rsidRDefault="003D792F" w:rsidP="003D792F">
      <w:pPr>
        <w:spacing w:after="0" w:line="276" w:lineRule="auto"/>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ab/>
        <w:t xml:space="preserve">Each strip-to-sum ratio represents the </w:t>
      </w:r>
      <w:r w:rsidR="003147F8">
        <w:rPr>
          <w:rFonts w:ascii="Times New Roman" w:eastAsia="Arial" w:hAnsi="Times New Roman" w:cs="Times New Roman"/>
          <w:color w:val="000000"/>
          <w:sz w:val="24"/>
          <w:szCs w:val="24"/>
        </w:rPr>
        <w:t xml:space="preserve">ratio of the energy in the </w:t>
      </w:r>
      <w:proofErr w:type="spellStart"/>
      <w:r w:rsidR="003147F8">
        <w:rPr>
          <w:rFonts w:ascii="Times New Roman" w:eastAsia="Arial" w:hAnsi="Times New Roman" w:cs="Times New Roman"/>
          <w:color w:val="000000"/>
          <w:sz w:val="24"/>
          <w:szCs w:val="24"/>
        </w:rPr>
        <w:t>i</w:t>
      </w:r>
      <w:r w:rsidR="003147F8">
        <w:rPr>
          <w:rFonts w:ascii="Times New Roman" w:eastAsia="Arial" w:hAnsi="Times New Roman" w:cs="Times New Roman"/>
          <w:color w:val="000000"/>
          <w:sz w:val="24"/>
          <w:szCs w:val="24"/>
          <w:vertAlign w:val="superscript"/>
        </w:rPr>
        <w:t>th</w:t>
      </w:r>
      <w:proofErr w:type="spellEnd"/>
      <w:r w:rsidR="003147F8">
        <w:rPr>
          <w:rFonts w:ascii="Times New Roman" w:eastAsia="Arial" w:hAnsi="Times New Roman" w:cs="Times New Roman"/>
          <w:color w:val="000000"/>
          <w:sz w:val="24"/>
          <w:szCs w:val="24"/>
        </w:rPr>
        <w:t xml:space="preserve"> channel to the sum of all the strip energies in the cluster</w:t>
      </w:r>
      <w:r w:rsidRPr="003D792F">
        <w:rPr>
          <w:rFonts w:ascii="Times New Roman" w:eastAsia="Arial" w:hAnsi="Times New Roman" w:cs="Times New Roman"/>
          <w:color w:val="000000"/>
          <w:sz w:val="24"/>
          <w:szCs w:val="24"/>
        </w:rPr>
        <w:t xml:space="preserve">.  Similarly, strip-to-strip ratios give the ratio of the energy deposited in the </w:t>
      </w:r>
      <w:proofErr w:type="spellStart"/>
      <w:r w:rsidRPr="003D792F">
        <w:rPr>
          <w:rFonts w:ascii="Times New Roman" w:eastAsia="Arial" w:hAnsi="Times New Roman" w:cs="Times New Roman"/>
          <w:i/>
          <w:color w:val="000000"/>
          <w:sz w:val="24"/>
          <w:szCs w:val="24"/>
        </w:rPr>
        <w:t>i</w:t>
      </w:r>
      <w:r w:rsidRPr="003D792F">
        <w:rPr>
          <w:rFonts w:ascii="Times New Roman" w:eastAsia="Arial" w:hAnsi="Times New Roman" w:cs="Times New Roman"/>
          <w:i/>
          <w:color w:val="000000"/>
          <w:sz w:val="24"/>
          <w:szCs w:val="24"/>
          <w:vertAlign w:val="superscript"/>
        </w:rPr>
        <w:t>th</w:t>
      </w:r>
      <w:proofErr w:type="spellEnd"/>
      <w:r w:rsidRPr="003D792F">
        <w:rPr>
          <w:rFonts w:ascii="Times New Roman" w:eastAsia="Arial" w:hAnsi="Times New Roman" w:cs="Times New Roman"/>
          <w:i/>
          <w:color w:val="000000"/>
          <w:sz w:val="24"/>
          <w:szCs w:val="24"/>
        </w:rPr>
        <w:t xml:space="preserve"> </w:t>
      </w:r>
      <w:r w:rsidRPr="003D792F">
        <w:rPr>
          <w:rFonts w:ascii="Times New Roman" w:eastAsia="Arial" w:hAnsi="Times New Roman" w:cs="Times New Roman"/>
          <w:color w:val="000000"/>
          <w:sz w:val="24"/>
          <w:szCs w:val="24"/>
        </w:rPr>
        <w:t xml:space="preserve">strip to that of the </w:t>
      </w:r>
      <w:proofErr w:type="spellStart"/>
      <w:r w:rsidRPr="003D792F">
        <w:rPr>
          <w:rFonts w:ascii="Times New Roman" w:eastAsia="Arial" w:hAnsi="Times New Roman" w:cs="Times New Roman"/>
          <w:i/>
          <w:color w:val="000000"/>
          <w:sz w:val="24"/>
          <w:szCs w:val="24"/>
        </w:rPr>
        <w:t>j</w:t>
      </w:r>
      <w:r w:rsidRPr="003D792F">
        <w:rPr>
          <w:rFonts w:ascii="Times New Roman" w:eastAsia="Arial" w:hAnsi="Times New Roman" w:cs="Times New Roman"/>
          <w:i/>
          <w:color w:val="000000"/>
          <w:sz w:val="24"/>
          <w:szCs w:val="24"/>
          <w:vertAlign w:val="superscript"/>
        </w:rPr>
        <w:t>th</w:t>
      </w:r>
      <w:proofErr w:type="spellEnd"/>
      <w:r w:rsidRPr="003D792F">
        <w:rPr>
          <w:rFonts w:ascii="Times New Roman" w:eastAsia="Arial" w:hAnsi="Times New Roman" w:cs="Times New Roman"/>
          <w:color w:val="000000"/>
          <w:sz w:val="24"/>
          <w:szCs w:val="24"/>
        </w:rPr>
        <w:t xml:space="preserve"> strip. These ratios may have a large variance between individual clusters but when considering many clusters from each data set, statistically, the strip ratios can be determined.</w:t>
      </w:r>
      <w:r w:rsidR="003147F8">
        <w:rPr>
          <w:rFonts w:ascii="Times New Roman" w:eastAsia="Arial" w:hAnsi="Times New Roman" w:cs="Times New Roman"/>
          <w:color w:val="000000"/>
          <w:sz w:val="24"/>
          <w:szCs w:val="24"/>
        </w:rPr>
        <w:t xml:space="preserve"> </w:t>
      </w:r>
    </w:p>
    <w:p w14:paraId="4774BBDD" w14:textId="13F1776C" w:rsidR="00E43B46" w:rsidRPr="00484F0C" w:rsidRDefault="003D792F" w:rsidP="003D792F">
      <w:pPr>
        <w:spacing w:after="0" w:line="276" w:lineRule="auto"/>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ab/>
        <w:t xml:space="preserve">It should be noted that the only strip ratios </w:t>
      </w:r>
      <w:r w:rsidR="003147F8">
        <w:rPr>
          <w:rFonts w:ascii="Times New Roman" w:eastAsia="Arial" w:hAnsi="Times New Roman" w:cs="Times New Roman"/>
          <w:color w:val="000000"/>
          <w:sz w:val="24"/>
          <w:szCs w:val="24"/>
        </w:rPr>
        <w:t xml:space="preserve">listed above </w:t>
      </w:r>
      <w:r w:rsidRPr="003D792F">
        <w:rPr>
          <w:rFonts w:ascii="Times New Roman" w:eastAsia="Arial" w:hAnsi="Times New Roman" w:cs="Times New Roman"/>
          <w:color w:val="000000"/>
          <w:sz w:val="24"/>
          <w:szCs w:val="24"/>
        </w:rPr>
        <w:t>that</w:t>
      </w:r>
      <w:r w:rsidR="003147F8">
        <w:rPr>
          <w:rFonts w:ascii="Times New Roman" w:eastAsia="Arial" w:hAnsi="Times New Roman" w:cs="Times New Roman"/>
          <w:color w:val="000000"/>
          <w:sz w:val="24"/>
          <w:szCs w:val="24"/>
        </w:rPr>
        <w:t xml:space="preserve"> will</w:t>
      </w:r>
      <w:r w:rsidRPr="003D792F">
        <w:rPr>
          <w:rFonts w:ascii="Times New Roman" w:eastAsia="Arial" w:hAnsi="Times New Roman" w:cs="Times New Roman"/>
          <w:color w:val="000000"/>
          <w:sz w:val="24"/>
          <w:szCs w:val="24"/>
        </w:rPr>
        <w:t xml:space="preserve"> still have meaning when dealing with saturated strips are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m±2/(m±1)</m:t>
            </m:r>
          </m:sub>
        </m:sSub>
      </m:oMath>
      <w:r w:rsidRPr="003D792F">
        <w:rPr>
          <w:rFonts w:ascii="Times New Roman" w:eastAsia="Arial" w:hAnsi="Times New Roman" w:cs="Times New Roman"/>
          <w:color w:val="000000"/>
          <w:sz w:val="24"/>
          <w:szCs w:val="24"/>
        </w:rPr>
        <w:t xml:space="preserve">. In the case of saturation, any ratios involving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oMath>
      <w:r w:rsidR="00E43B46">
        <w:rPr>
          <w:rFonts w:ascii="Times New Roman" w:eastAsia="Arial" w:hAnsi="Times New Roman" w:cs="Times New Roman"/>
          <w:color w:val="000000"/>
          <w:sz w:val="24"/>
          <w:szCs w:val="24"/>
        </w:rPr>
        <w:t xml:space="preserve"> will not be well defined.</w:t>
      </w:r>
    </w:p>
    <w:p w14:paraId="3774B322" w14:textId="7A54A2AF" w:rsidR="00484F0C" w:rsidRPr="003D792F" w:rsidRDefault="00484F0C" w:rsidP="003D792F">
      <w:pPr>
        <w:spacing w:after="0" w:line="276" w:lineRule="auto"/>
        <w:jc w:val="both"/>
        <w:rPr>
          <w:rFonts w:ascii="Times New Roman" w:eastAsia="Arial" w:hAnsi="Times New Roman" w:cs="Times New Roman"/>
          <w:b/>
          <w:color w:val="000000"/>
          <w:sz w:val="24"/>
          <w:szCs w:val="24"/>
        </w:rPr>
      </w:pPr>
    </w:p>
    <w:p w14:paraId="064FD48B" w14:textId="77777777" w:rsidR="003D792F" w:rsidRPr="003D792F" w:rsidRDefault="003D792F" w:rsidP="003D792F">
      <w:pPr>
        <w:spacing w:after="0" w:line="276" w:lineRule="auto"/>
        <w:jc w:val="both"/>
        <w:rPr>
          <w:rFonts w:ascii="Times New Roman" w:eastAsia="Arial" w:hAnsi="Times New Roman" w:cs="Times New Roman"/>
          <w:b/>
          <w:color w:val="000000"/>
          <w:sz w:val="24"/>
          <w:szCs w:val="24"/>
        </w:rPr>
      </w:pPr>
      <w:r w:rsidRPr="003D792F">
        <w:rPr>
          <w:rFonts w:ascii="Times New Roman" w:eastAsia="Arial" w:hAnsi="Times New Roman" w:cs="Times New Roman"/>
          <w:b/>
          <w:color w:val="000000"/>
          <w:sz w:val="24"/>
          <w:szCs w:val="24"/>
        </w:rPr>
        <w:t>Data</w:t>
      </w:r>
    </w:p>
    <w:p w14:paraId="7F9BCCA3" w14:textId="44FED527" w:rsidR="003D792F" w:rsidRDefault="00831C49" w:rsidP="003D792F">
      <w:pPr>
        <w:spacing w:after="0" w:line="276"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t>Data were</w:t>
      </w:r>
      <w:r w:rsidR="003D792F" w:rsidRPr="003D792F">
        <w:rPr>
          <w:rFonts w:ascii="Times New Roman" w:eastAsia="Arial" w:hAnsi="Times New Roman" w:cs="Times New Roman"/>
          <w:color w:val="000000"/>
          <w:sz w:val="24"/>
          <w:szCs w:val="24"/>
        </w:rPr>
        <w:t xml:space="preserve"> collected by the CMS detector during the LHC’s 2015 run at </w:t>
      </w:r>
      <m:oMath>
        <m:rad>
          <m:radPr>
            <m:degHide m:val="1"/>
            <m:ctrlPr>
              <w:rPr>
                <w:rFonts w:ascii="Cambria Math" w:eastAsia="Arial" w:hAnsi="Cambria Math" w:cs="Times New Roman"/>
                <w:i/>
                <w:color w:val="000000"/>
                <w:sz w:val="24"/>
                <w:szCs w:val="24"/>
              </w:rPr>
            </m:ctrlPr>
          </m:radPr>
          <m:deg/>
          <m:e>
            <m:r>
              <w:rPr>
                <w:rFonts w:ascii="Cambria Math" w:eastAsia="Arial" w:hAnsi="Cambria Math" w:cs="Times New Roman"/>
                <w:color w:val="000000"/>
                <w:sz w:val="24"/>
                <w:szCs w:val="24"/>
              </w:rPr>
              <m:t>s</m:t>
            </m:r>
          </m:e>
        </m:rad>
        <m:r>
          <w:rPr>
            <w:rFonts w:ascii="Cambria Math" w:eastAsia="Arial" w:hAnsi="Cambria Math" w:cs="Times New Roman"/>
            <w:color w:val="000000"/>
            <w:sz w:val="24"/>
            <w:szCs w:val="24"/>
          </w:rPr>
          <m:t>=13 TeV</m:t>
        </m:r>
      </m:oMath>
      <w:r>
        <w:rPr>
          <w:rFonts w:ascii="Times New Roman" w:eastAsia="Arial" w:hAnsi="Times New Roman" w:cs="Times New Roman"/>
          <w:color w:val="000000"/>
          <w:sz w:val="24"/>
          <w:szCs w:val="24"/>
        </w:rPr>
        <w:t>. Data are</w:t>
      </w:r>
      <w:r w:rsidR="003D792F" w:rsidRPr="003D792F">
        <w:rPr>
          <w:rFonts w:ascii="Times New Roman" w:eastAsia="Arial" w:hAnsi="Times New Roman" w:cs="Times New Roman"/>
          <w:color w:val="000000"/>
          <w:sz w:val="24"/>
          <w:szCs w:val="24"/>
        </w:rPr>
        <w:t xml:space="preserve"> compared with </w:t>
      </w:r>
      <w:proofErr w:type="spellStart"/>
      <w:r w:rsidR="003D792F" w:rsidRPr="003D792F">
        <w:rPr>
          <w:rFonts w:ascii="Times New Roman" w:eastAsia="Arial" w:hAnsi="Times New Roman" w:cs="Times New Roman"/>
          <w:color w:val="000000"/>
          <w:sz w:val="24"/>
          <w:szCs w:val="24"/>
        </w:rPr>
        <w:t>Drell</w:t>
      </w:r>
      <w:proofErr w:type="spellEnd"/>
      <w:r w:rsidR="003D792F" w:rsidRPr="003D792F">
        <w:rPr>
          <w:rFonts w:ascii="Times New Roman" w:eastAsia="Arial" w:hAnsi="Times New Roman" w:cs="Times New Roman"/>
          <w:color w:val="000000"/>
          <w:sz w:val="24"/>
          <w:szCs w:val="24"/>
        </w:rPr>
        <w:t xml:space="preserve">-Yan (DY) standard model background simulations to assess the ability of the current model of </w:t>
      </w:r>
      <w:r w:rsidR="00C64360">
        <w:rPr>
          <w:rFonts w:ascii="Times New Roman" w:eastAsia="Arial" w:hAnsi="Times New Roman" w:cs="Times New Roman"/>
          <w:color w:val="000000"/>
          <w:sz w:val="24"/>
          <w:szCs w:val="24"/>
        </w:rPr>
        <w:t>crosstalk to accurately recreate</w:t>
      </w:r>
      <w:r w:rsidR="003D792F" w:rsidRPr="003D792F">
        <w:rPr>
          <w:rFonts w:ascii="Times New Roman" w:eastAsia="Arial" w:hAnsi="Times New Roman" w:cs="Times New Roman"/>
          <w:color w:val="000000"/>
          <w:sz w:val="24"/>
          <w:szCs w:val="24"/>
        </w:rPr>
        <w:t xml:space="preserve"> observations. Scaled histo</w:t>
      </w:r>
      <w:r w:rsidR="00C64360">
        <w:rPr>
          <w:rFonts w:ascii="Times New Roman" w:eastAsia="Arial" w:hAnsi="Times New Roman" w:cs="Times New Roman"/>
          <w:color w:val="000000"/>
          <w:sz w:val="24"/>
          <w:szCs w:val="24"/>
        </w:rPr>
        <w:t>grams were generated for the</w:t>
      </w:r>
      <w:r w:rsidR="003D792F" w:rsidRPr="003D792F">
        <w:rPr>
          <w:rFonts w:ascii="Times New Roman" w:eastAsia="Arial" w:hAnsi="Times New Roman" w:cs="Times New Roman"/>
          <w:color w:val="000000"/>
          <w:sz w:val="24"/>
          <w:szCs w:val="24"/>
        </w:rPr>
        <w:t xml:space="preserve"> strip ratios</w:t>
      </w:r>
      <w:r w:rsidR="00C64360">
        <w:rPr>
          <w:rFonts w:ascii="Times New Roman" w:eastAsia="Arial" w:hAnsi="Times New Roman" w:cs="Times New Roman"/>
          <w:color w:val="000000"/>
          <w:sz w:val="24"/>
          <w:szCs w:val="24"/>
        </w:rPr>
        <w:t xml:space="preserve"> defined by Eq. 2 and Eq.3</w:t>
      </w:r>
      <w:r w:rsidR="003D792F" w:rsidRPr="003D792F">
        <w:rPr>
          <w:rFonts w:ascii="Times New Roman" w:eastAsia="Arial" w:hAnsi="Times New Roman" w:cs="Times New Roman"/>
          <w:color w:val="000000"/>
          <w:sz w:val="24"/>
          <w:szCs w:val="24"/>
        </w:rPr>
        <w:t xml:space="preserve"> using both data </w:t>
      </w:r>
      <w:r w:rsidR="003A1BF7">
        <w:rPr>
          <w:rFonts w:ascii="Times New Roman" w:eastAsia="Arial" w:hAnsi="Times New Roman" w:cs="Times New Roman"/>
          <w:color w:val="000000"/>
          <w:sz w:val="24"/>
          <w:szCs w:val="24"/>
        </w:rPr>
        <w:t>a</w:t>
      </w:r>
      <w:r>
        <w:rPr>
          <w:rFonts w:ascii="Times New Roman" w:eastAsia="Arial" w:hAnsi="Times New Roman" w:cs="Times New Roman"/>
          <w:color w:val="000000"/>
          <w:sz w:val="24"/>
          <w:szCs w:val="24"/>
        </w:rPr>
        <w:t>nd simulation and are shown in F</w:t>
      </w:r>
      <w:r w:rsidR="00814F14">
        <w:rPr>
          <w:rFonts w:ascii="Times New Roman" w:eastAsia="Arial" w:hAnsi="Times New Roman" w:cs="Times New Roman"/>
          <w:color w:val="000000"/>
          <w:sz w:val="24"/>
          <w:szCs w:val="24"/>
        </w:rPr>
        <w:t>ig. 6</w:t>
      </w:r>
      <w:r w:rsidR="003D792F" w:rsidRPr="003D792F">
        <w:rPr>
          <w:rFonts w:ascii="Times New Roman" w:eastAsia="Arial" w:hAnsi="Times New Roman" w:cs="Times New Roman"/>
          <w:color w:val="000000"/>
          <w:sz w:val="24"/>
          <w:szCs w:val="24"/>
        </w:rPr>
        <w:t xml:space="preserve">. It is evident that simulation using the current model of crosstalk is effective in recreating observation as the peaks for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i</m:t>
            </m:r>
          </m:sub>
        </m:sSub>
      </m:oMath>
      <w:r w:rsidR="003D792F" w:rsidRPr="003D792F">
        <w:rPr>
          <w:rFonts w:ascii="Times New Roman" w:eastAsia="Arial" w:hAnsi="Times New Roman" w:cs="Times New Roman"/>
          <w:color w:val="000000"/>
          <w:sz w:val="24"/>
          <w:szCs w:val="24"/>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i/j</m:t>
            </m:r>
          </m:sub>
        </m:sSub>
      </m:oMath>
      <w:r w:rsidR="003D792F" w:rsidRPr="003D792F">
        <w:rPr>
          <w:rFonts w:ascii="Times New Roman" w:eastAsia="Arial" w:hAnsi="Times New Roman" w:cs="Times New Roman"/>
          <w:color w:val="000000"/>
          <w:sz w:val="24"/>
          <w:szCs w:val="24"/>
        </w:rPr>
        <w:t xml:space="preserve"> </w:t>
      </w:r>
      <w:r w:rsidR="00C64360">
        <w:rPr>
          <w:rFonts w:ascii="Times New Roman" w:eastAsia="Arial" w:hAnsi="Times New Roman" w:cs="Times New Roman"/>
          <w:color w:val="000000"/>
          <w:sz w:val="24"/>
          <w:szCs w:val="24"/>
        </w:rPr>
        <w:t xml:space="preserve">generally </w:t>
      </w:r>
      <w:r w:rsidR="003D792F" w:rsidRPr="003D792F">
        <w:rPr>
          <w:rFonts w:ascii="Times New Roman" w:eastAsia="Arial" w:hAnsi="Times New Roman" w:cs="Times New Roman"/>
          <w:color w:val="000000"/>
          <w:sz w:val="24"/>
          <w:szCs w:val="24"/>
        </w:rPr>
        <w:t>agr</w:t>
      </w:r>
      <w:r w:rsidR="00C64360">
        <w:rPr>
          <w:rFonts w:ascii="Times New Roman" w:eastAsia="Arial" w:hAnsi="Times New Roman" w:cs="Times New Roman"/>
          <w:color w:val="000000"/>
          <w:sz w:val="24"/>
          <w:szCs w:val="24"/>
        </w:rPr>
        <w:t>ee with prediction and</w:t>
      </w:r>
      <w:r w:rsidR="003D792F" w:rsidRPr="003D792F">
        <w:rPr>
          <w:rFonts w:ascii="Times New Roman" w:eastAsia="Arial" w:hAnsi="Times New Roman" w:cs="Times New Roman"/>
          <w:color w:val="000000"/>
          <w:sz w:val="24"/>
          <w:szCs w:val="24"/>
        </w:rPr>
        <w:t xml:space="preserve"> behave consistentl</w:t>
      </w:r>
      <w:r w:rsidR="00CA20D1">
        <w:rPr>
          <w:rFonts w:ascii="Times New Roman" w:eastAsia="Arial" w:hAnsi="Times New Roman" w:cs="Times New Roman"/>
          <w:color w:val="000000"/>
          <w:sz w:val="24"/>
          <w:szCs w:val="24"/>
        </w:rPr>
        <w:t>y between data and simulation.</w:t>
      </w:r>
      <w:r w:rsidR="00C64360">
        <w:rPr>
          <w:rFonts w:ascii="Times New Roman" w:eastAsia="Arial" w:hAnsi="Times New Roman" w:cs="Times New Roman"/>
          <w:color w:val="000000"/>
          <w:sz w:val="24"/>
          <w:szCs w:val="24"/>
        </w:rPr>
        <w:t xml:space="preserve"> Peaks occur at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 xml:space="preserve">≈0.70, </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≈0.10,</m:t>
        </m:r>
      </m:oMath>
      <w:r w:rsidR="00C64360">
        <w:rPr>
          <w:rFonts w:ascii="Times New Roman" w:eastAsia="Arial" w:hAnsi="Times New Roman" w:cs="Times New Roman"/>
          <w:color w:val="000000"/>
          <w:sz w:val="24"/>
          <w:szCs w:val="24"/>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m±2</m:t>
            </m:r>
          </m:sub>
        </m:sSub>
        <m:r>
          <w:rPr>
            <w:rFonts w:ascii="Cambria Math" w:eastAsia="Arial" w:hAnsi="Cambria Math" w:cs="Arial"/>
            <w:color w:val="000000"/>
            <w:sz w:val="24"/>
            <w:szCs w:val="24"/>
          </w:rPr>
          <m:t>≈0.05</m:t>
        </m:r>
      </m:oMath>
      <w:r w:rsidR="00C64360">
        <w:rPr>
          <w:rFonts w:ascii="Times New Roman" w:eastAsia="Arial" w:hAnsi="Times New Roman" w:cs="Times New Roman"/>
          <w:color w:val="000000"/>
          <w:sz w:val="24"/>
          <w:szCs w:val="24"/>
        </w:rPr>
        <w:t xml:space="preserve"> which are close to the values predicted given in Table 2.</w:t>
      </w:r>
      <w:r w:rsidR="00CA20D1">
        <w:rPr>
          <w:rFonts w:ascii="Times New Roman" w:eastAsia="Arial" w:hAnsi="Times New Roman" w:cs="Times New Roman"/>
          <w:color w:val="000000"/>
          <w:sz w:val="24"/>
          <w:szCs w:val="24"/>
        </w:rPr>
        <w:t xml:space="preserve">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m:t>
            </m:r>
          </m:sub>
        </m:sSub>
      </m:oMath>
      <w:r w:rsidR="00C64360">
        <w:rPr>
          <w:rFonts w:ascii="Times New Roman" w:eastAsia="Arial" w:hAnsi="Times New Roman" w:cs="Times New Roman"/>
          <w:color w:val="000000"/>
          <w:sz w:val="24"/>
          <w:szCs w:val="24"/>
        </w:rPr>
        <w:t xml:space="preserve"> is</w:t>
      </w:r>
      <w:r w:rsidR="000A61CC">
        <w:rPr>
          <w:rFonts w:ascii="Times New Roman" w:eastAsia="Arial" w:hAnsi="Times New Roman" w:cs="Times New Roman"/>
          <w:color w:val="000000"/>
          <w:sz w:val="24"/>
          <w:szCs w:val="24"/>
        </w:rPr>
        <w:t xml:space="preserve"> also</w:t>
      </w:r>
      <w:r w:rsidR="00C64360">
        <w:rPr>
          <w:rFonts w:ascii="Times New Roman" w:eastAsia="Arial" w:hAnsi="Times New Roman" w:cs="Times New Roman"/>
          <w:color w:val="000000"/>
          <w:sz w:val="24"/>
          <w:szCs w:val="24"/>
        </w:rPr>
        <w:t xml:space="preserve"> sometimes</w:t>
      </w:r>
      <w:r w:rsidR="000A61CC">
        <w:rPr>
          <w:rFonts w:ascii="Times New Roman" w:eastAsia="Arial" w:hAnsi="Times New Roman" w:cs="Times New Roman"/>
          <w:color w:val="000000"/>
          <w:sz w:val="24"/>
          <w:szCs w:val="24"/>
        </w:rPr>
        <w:t xml:space="preserve"> referred to as the charge ratio</w:t>
      </w:r>
      <w:r w:rsidR="000A61CC">
        <w:rPr>
          <w:rFonts w:ascii="Times New Roman" w:eastAsia="Arial" w:hAnsi="Times New Roman" w:cs="Times New Roman"/>
          <w:color w:val="000000"/>
          <w:sz w:val="24"/>
          <w:szCs w:val="24"/>
          <w:vertAlign w:val="superscript"/>
        </w:rPr>
        <w:t>5</w:t>
      </w:r>
      <w:r w:rsidR="000A61CC">
        <w:rPr>
          <w:rFonts w:ascii="Times New Roman" w:eastAsia="Arial" w:hAnsi="Times New Roman" w:cs="Times New Roman"/>
          <w:color w:val="000000"/>
          <w:sz w:val="24"/>
          <w:szCs w:val="24"/>
        </w:rPr>
        <w:t xml:space="preserve"> and the form</w:t>
      </w:r>
      <w:r w:rsidR="00CC778D">
        <w:rPr>
          <w:rFonts w:ascii="Times New Roman" w:eastAsia="Arial" w:hAnsi="Times New Roman" w:cs="Times New Roman"/>
          <w:color w:val="000000"/>
          <w:sz w:val="24"/>
          <w:szCs w:val="24"/>
        </w:rPr>
        <w:t xml:space="preserve"> and peak</w:t>
      </w:r>
      <w:r w:rsidR="000A61CC">
        <w:rPr>
          <w:rFonts w:ascii="Times New Roman" w:eastAsia="Arial" w:hAnsi="Times New Roman" w:cs="Times New Roman"/>
          <w:color w:val="000000"/>
          <w:sz w:val="24"/>
          <w:szCs w:val="24"/>
        </w:rPr>
        <w:t xml:space="preserve"> observed here matches that which is expected.</w:t>
      </w:r>
    </w:p>
    <w:p w14:paraId="4F891BA2" w14:textId="64DBBADE" w:rsidR="00831C49" w:rsidRDefault="00831C49" w:rsidP="00831C49">
      <w:pPr>
        <w:spacing w:after="0" w:line="276" w:lineRule="auto"/>
        <w:ind w:firstLine="7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The strip-to-sum ratio</w:t>
      </w:r>
      <w:r w:rsidR="00BF2FD4" w:rsidRPr="003D792F">
        <w:rPr>
          <w:rFonts w:ascii="Times New Roman" w:eastAsia="Arial" w:hAnsi="Times New Roman" w:cs="Times New Roman"/>
          <w:color w:val="000000"/>
          <w:sz w:val="24"/>
          <w:szCs w:val="24"/>
        </w:rPr>
        <w:t xml:space="preserve"> histograms have a second anomalous peak located at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≈0.35</m:t>
        </m:r>
      </m:oMath>
      <w:r w:rsidR="00BF2FD4" w:rsidRPr="003D792F">
        <w:rPr>
          <w:rFonts w:ascii="Times New Roman" w:eastAsia="Arial" w:hAnsi="Times New Roman" w:cs="Times New Roman"/>
          <w:color w:val="000000"/>
          <w:sz w:val="24"/>
          <w:szCs w:val="24"/>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 0.25</m:t>
        </m:r>
      </m:oMath>
      <w:r w:rsidR="00BF2FD4" w:rsidRPr="003D792F">
        <w:rPr>
          <w:rFonts w:ascii="Times New Roman" w:eastAsia="Arial" w:hAnsi="Times New Roman" w:cs="Times New Roman"/>
          <w:color w:val="000000"/>
          <w:sz w:val="24"/>
          <w:szCs w:val="24"/>
        </w:rPr>
        <w:t>. This peak occurs in both data and simulation implying that although the source of these anomalous strip clusters is unknown they are predicted by standard model simulations and do not imply any unknown physical processes occurring. Table 3 gives examples of typical strip clusters that fit the two distinct cluster profiles</w:t>
      </w:r>
      <w:r w:rsidR="002C6A42">
        <w:rPr>
          <w:rFonts w:ascii="Times New Roman" w:eastAsia="Arial" w:hAnsi="Times New Roman" w:cs="Times New Roman"/>
          <w:color w:val="000000"/>
          <w:sz w:val="24"/>
          <w:szCs w:val="24"/>
        </w:rPr>
        <w:t xml:space="preserve"> and indicates that clusters with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≈0.35</m:t>
        </m:r>
      </m:oMath>
      <w:r w:rsidR="002C6A42">
        <w:rPr>
          <w:rFonts w:ascii="Times New Roman" w:eastAsia="Arial" w:hAnsi="Times New Roman" w:cs="Times New Roman"/>
          <w:color w:val="000000"/>
          <w:sz w:val="24"/>
          <w:szCs w:val="24"/>
        </w:rPr>
        <w:t xml:space="preserve"> make up the same population of clusters with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≈0.25</m:t>
        </m:r>
      </m:oMath>
      <w:r w:rsidR="00BF2FD4" w:rsidRPr="003D792F">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A smaller value of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oMath>
      <w:r>
        <w:rPr>
          <w:rFonts w:ascii="Times New Roman" w:eastAsia="Arial" w:hAnsi="Times New Roman" w:cs="Times New Roman"/>
          <w:color w:val="000000"/>
          <w:sz w:val="24"/>
          <w:szCs w:val="24"/>
        </w:rPr>
        <w:t xml:space="preserve"> </w:t>
      </w:r>
      <w:r w:rsidR="002C6A42">
        <w:rPr>
          <w:rFonts w:ascii="Times New Roman" w:eastAsia="Arial" w:hAnsi="Times New Roman" w:cs="Times New Roman"/>
          <w:color w:val="000000"/>
          <w:sz w:val="24"/>
          <w:szCs w:val="24"/>
        </w:rPr>
        <w:t>means</w:t>
      </w:r>
      <w:r>
        <w:rPr>
          <w:rFonts w:ascii="Times New Roman" w:eastAsia="Arial" w:hAnsi="Times New Roman" w:cs="Times New Roman"/>
          <w:color w:val="000000"/>
          <w:sz w:val="24"/>
          <w:szCs w:val="24"/>
        </w:rPr>
        <w:t xml:space="preserve"> a larger portion of the total energy is being distributed across the cluster instead of being deposited into the central strip.</w:t>
      </w:r>
    </w:p>
    <w:p w14:paraId="0BAAEDFF" w14:textId="77777777" w:rsidR="00BF2FD4" w:rsidRDefault="00BF2FD4" w:rsidP="003D792F">
      <w:pPr>
        <w:spacing w:after="0" w:line="276" w:lineRule="auto"/>
        <w:jc w:val="both"/>
        <w:rPr>
          <w:rFonts w:ascii="Times New Roman" w:eastAsia="Arial" w:hAnsi="Times New Roman" w:cs="Times New Roman"/>
          <w:color w:val="000000"/>
          <w:sz w:val="24"/>
          <w:szCs w:val="24"/>
        </w:rPr>
      </w:pPr>
    </w:p>
    <w:p w14:paraId="384B8ADC" w14:textId="77777777" w:rsidR="00E43B46" w:rsidRDefault="00E43B46" w:rsidP="003D792F">
      <w:pPr>
        <w:spacing w:after="0" w:line="276" w:lineRule="auto"/>
        <w:jc w:val="both"/>
        <w:rPr>
          <w:rFonts w:ascii="Times New Roman" w:eastAsia="Arial" w:hAnsi="Times New Roman" w:cs="Times New Roman"/>
          <w:color w:val="000000"/>
          <w:sz w:val="24"/>
          <w:szCs w:val="24"/>
        </w:rPr>
      </w:pPr>
    </w:p>
    <w:p w14:paraId="7CDC7CD5" w14:textId="22738457" w:rsidR="003A1BF7" w:rsidRDefault="007A563E" w:rsidP="003D792F">
      <w:pPr>
        <w:spacing w:after="0" w:line="276"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rPr>
        <w:lastRenderedPageBreak/>
        <w:drawing>
          <wp:inline distT="0" distB="0" distL="0" distR="0" wp14:anchorId="018E7B84" wp14:editId="0AE644C5">
            <wp:extent cx="1936377" cy="193121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mBo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9781" cy="1944581"/>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5EEA617B" wp14:editId="0AF650E7">
            <wp:extent cx="1971675" cy="19288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mPlusOneBo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1675" cy="1928813"/>
                    </a:xfrm>
                    <a:prstGeom prst="rect">
                      <a:avLst/>
                    </a:prstGeom>
                  </pic:spPr>
                </pic:pic>
              </a:graphicData>
            </a:graphic>
          </wp:inline>
        </w:drawing>
      </w:r>
      <w:r w:rsidR="002F2408">
        <w:rPr>
          <w:rFonts w:ascii="Times New Roman" w:eastAsia="Arial" w:hAnsi="Times New Roman" w:cs="Times New Roman"/>
          <w:noProof/>
          <w:color w:val="000000"/>
          <w:sz w:val="24"/>
          <w:szCs w:val="24"/>
        </w:rPr>
        <w:drawing>
          <wp:inline distT="0" distB="0" distL="0" distR="0" wp14:anchorId="44A8B786" wp14:editId="546CA0D9">
            <wp:extent cx="1968903" cy="19280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mPlusTwoBot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0620" cy="1939557"/>
                    </a:xfrm>
                    <a:prstGeom prst="rect">
                      <a:avLst/>
                    </a:prstGeom>
                  </pic:spPr>
                </pic:pic>
              </a:graphicData>
            </a:graphic>
          </wp:inline>
        </w:drawing>
      </w:r>
    </w:p>
    <w:p w14:paraId="67BB3BC1" w14:textId="0A37F7E1" w:rsidR="00BF2FD4" w:rsidRDefault="002F2408" w:rsidP="003D792F">
      <w:pPr>
        <w:spacing w:after="0" w:line="276"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rPr>
        <w:drawing>
          <wp:inline distT="0" distB="0" distL="0" distR="0" wp14:anchorId="4B3224F8" wp14:editId="76AB186E">
            <wp:extent cx="1936115" cy="190759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dNbrStri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0263" cy="1941240"/>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05142059" wp14:editId="4F83FDE1">
            <wp:extent cx="1982379" cy="19043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idOuterStri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3996" cy="1915525"/>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1CE12B4F" wp14:editId="43258B46">
            <wp:extent cx="1958452" cy="1895092"/>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brOuterStri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6058" cy="1902452"/>
                    </a:xfrm>
                    <a:prstGeom prst="rect">
                      <a:avLst/>
                    </a:prstGeom>
                  </pic:spPr>
                </pic:pic>
              </a:graphicData>
            </a:graphic>
          </wp:inline>
        </w:drawing>
      </w:r>
    </w:p>
    <w:p w14:paraId="0FE708C5" w14:textId="381632F3" w:rsidR="003A1BF7" w:rsidRPr="003A1BF7" w:rsidRDefault="001E2DE5" w:rsidP="003D792F">
      <w:pPr>
        <w:spacing w:after="0" w:line="276" w:lineRule="auto"/>
        <w:jc w:val="both"/>
        <w:rPr>
          <w:rFonts w:ascii="Times New Roman" w:eastAsia="Arial" w:hAnsi="Times New Roman" w:cs="Times New Roman"/>
          <w:color w:val="000000"/>
          <w:sz w:val="20"/>
          <w:szCs w:val="24"/>
        </w:rPr>
      </w:pPr>
      <w:r>
        <w:rPr>
          <w:rFonts w:ascii="Times New Roman" w:eastAsia="Arial" w:hAnsi="Times New Roman" w:cs="Times New Roman"/>
          <w:b/>
          <w:color w:val="000000"/>
          <w:sz w:val="20"/>
          <w:szCs w:val="24"/>
        </w:rPr>
        <w:t>Figure 6</w:t>
      </w:r>
      <w:r w:rsidR="003A1BF7">
        <w:rPr>
          <w:rFonts w:ascii="Times New Roman" w:eastAsia="Arial" w:hAnsi="Times New Roman" w:cs="Times New Roman"/>
          <w:b/>
          <w:color w:val="000000"/>
          <w:sz w:val="20"/>
          <w:szCs w:val="24"/>
        </w:rPr>
        <w:t>:</w:t>
      </w:r>
      <w:r w:rsidR="003A1BF7">
        <w:rPr>
          <w:rFonts w:ascii="Times New Roman" w:eastAsia="Arial" w:hAnsi="Times New Roman" w:cs="Times New Roman"/>
          <w:color w:val="000000"/>
          <w:sz w:val="20"/>
          <w:szCs w:val="24"/>
        </w:rPr>
        <w:t xml:space="preserve">  </w:t>
      </w:r>
      <w:r w:rsidR="0002597D">
        <w:rPr>
          <w:rFonts w:ascii="Times New Roman" w:eastAsia="Arial" w:hAnsi="Times New Roman" w:cs="Times New Roman"/>
          <w:color w:val="000000"/>
          <w:sz w:val="20"/>
          <w:szCs w:val="24"/>
        </w:rPr>
        <w:t>Distributions</w:t>
      </w:r>
      <w:r w:rsidR="003A1BF7">
        <w:rPr>
          <w:rFonts w:ascii="Times New Roman" w:eastAsia="Arial" w:hAnsi="Times New Roman" w:cs="Times New Roman"/>
          <w:color w:val="000000"/>
          <w:sz w:val="20"/>
          <w:szCs w:val="24"/>
        </w:rPr>
        <w:t xml:space="preserve"> </w:t>
      </w:r>
      <w:r w:rsidR="00326F29">
        <w:rPr>
          <w:rFonts w:ascii="Times New Roman" w:eastAsia="Arial" w:hAnsi="Times New Roman" w:cs="Times New Roman"/>
          <w:color w:val="000000"/>
          <w:sz w:val="20"/>
          <w:szCs w:val="24"/>
        </w:rPr>
        <w:t>showing the frequency of</w:t>
      </w:r>
      <w:r w:rsidR="003A1BF7">
        <w:rPr>
          <w:rFonts w:ascii="Times New Roman" w:eastAsia="Arial" w:hAnsi="Times New Roman" w:cs="Times New Roman"/>
          <w:color w:val="000000"/>
          <w:sz w:val="20"/>
          <w:szCs w:val="24"/>
        </w:rPr>
        <w:t xml:space="preserve"> strip</w:t>
      </w:r>
      <w:r w:rsidR="00326F29">
        <w:rPr>
          <w:rFonts w:ascii="Times New Roman" w:eastAsia="Arial" w:hAnsi="Times New Roman" w:cs="Times New Roman"/>
          <w:color w:val="000000"/>
          <w:sz w:val="20"/>
          <w:szCs w:val="24"/>
        </w:rPr>
        <w:t>-to-sum and strip-to-strip ratios in ideal clusters from</w:t>
      </w:r>
      <w:r w:rsidR="003A1BF7">
        <w:rPr>
          <w:rFonts w:ascii="Times New Roman" w:eastAsia="Arial" w:hAnsi="Times New Roman" w:cs="Times New Roman"/>
          <w:color w:val="000000"/>
          <w:sz w:val="20"/>
          <w:szCs w:val="24"/>
        </w:rPr>
        <w:t xml:space="preserve"> data (black-solid line) and simulation (red-dashed line). The peaks of these histograms are consistent with the predicted values in table 2.</w:t>
      </w:r>
      <w:r w:rsidR="000A61CC">
        <w:rPr>
          <w:rFonts w:ascii="Times New Roman" w:eastAsia="Arial" w:hAnsi="Times New Roman" w:cs="Times New Roman"/>
          <w:color w:val="000000"/>
          <w:sz w:val="20"/>
          <w:szCs w:val="24"/>
        </w:rPr>
        <w:t xml:space="preserve"> </w:t>
      </w:r>
    </w:p>
    <w:p w14:paraId="6F7EB9CB" w14:textId="6CEB102B" w:rsidR="00241DAC" w:rsidRDefault="00241DAC" w:rsidP="00C51BA7">
      <w:pPr>
        <w:spacing w:after="0" w:line="276" w:lineRule="auto"/>
        <w:jc w:val="both"/>
        <w:rPr>
          <w:rFonts w:ascii="Times New Roman" w:eastAsia="Arial" w:hAnsi="Times New Roman" w:cs="Times New Roman"/>
          <w:color w:val="000000"/>
          <w:sz w:val="24"/>
          <w:szCs w:val="24"/>
        </w:rPr>
      </w:pPr>
    </w:p>
    <w:p w14:paraId="10D835FD" w14:textId="59ACB9BF" w:rsidR="00C50196" w:rsidRDefault="00C50196" w:rsidP="00C50196">
      <w:pPr>
        <w:spacing w:after="0" w:line="276" w:lineRule="auto"/>
        <w:ind w:firstLine="7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Although the source of these clusters is unknown, there are two proposed explanations for the formation of these clusters</w:t>
      </w:r>
      <w:r w:rsidRPr="003D792F">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 The first possible source of these clusters is the passing of particles through the plane of the silicon strips at non-normal angles of incidence. In this case, a particle may pass through multiple strips creating a strip cluster not resulting from crosstalk. </w:t>
      </w:r>
      <w:r w:rsidRPr="003D792F">
        <w:rPr>
          <w:rFonts w:ascii="Times New Roman" w:eastAsia="Arial" w:hAnsi="Times New Roman" w:cs="Times New Roman"/>
          <w:color w:val="000000"/>
          <w:sz w:val="24"/>
          <w:szCs w:val="24"/>
        </w:rPr>
        <w:t>The second process may be the case wh</w:t>
      </w:r>
      <w:r>
        <w:rPr>
          <w:rFonts w:ascii="Times New Roman" w:eastAsia="Arial" w:hAnsi="Times New Roman" w:cs="Times New Roman"/>
          <w:color w:val="000000"/>
          <w:sz w:val="24"/>
          <w:szCs w:val="24"/>
        </w:rPr>
        <w:t>ere a particle jet</w:t>
      </w:r>
      <w:r w:rsidRPr="003D792F">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symmetrically </w:t>
      </w:r>
      <w:r w:rsidRPr="003D792F">
        <w:rPr>
          <w:rFonts w:ascii="Times New Roman" w:eastAsia="Arial" w:hAnsi="Times New Roman" w:cs="Times New Roman"/>
          <w:color w:val="000000"/>
          <w:sz w:val="24"/>
          <w:szCs w:val="24"/>
        </w:rPr>
        <w:t>distributes energy across a strip cluster. Although clusters generated via these processes are usually not symmetric</w:t>
      </w:r>
      <w:r>
        <w:rPr>
          <w:rFonts w:ascii="Times New Roman" w:eastAsia="Arial" w:hAnsi="Times New Roman" w:cs="Times New Roman"/>
          <w:color w:val="000000"/>
          <w:sz w:val="24"/>
          <w:szCs w:val="24"/>
        </w:rPr>
        <w:t xml:space="preserve"> or ideal</w:t>
      </w:r>
      <w:r w:rsidRPr="003D792F">
        <w:rPr>
          <w:rFonts w:ascii="Times New Roman" w:eastAsia="Arial" w:hAnsi="Times New Roman" w:cs="Times New Roman"/>
          <w:color w:val="000000"/>
          <w:sz w:val="24"/>
          <w:szCs w:val="24"/>
        </w:rPr>
        <w:t xml:space="preserve">, the selection algorithm throws out the non-symmetric clusters for these cases, thus leaving only the </w:t>
      </w:r>
      <w:r>
        <w:rPr>
          <w:rFonts w:ascii="Times New Roman" w:eastAsia="Arial" w:hAnsi="Times New Roman" w:cs="Times New Roman"/>
          <w:color w:val="000000"/>
          <w:sz w:val="24"/>
          <w:szCs w:val="24"/>
        </w:rPr>
        <w:t>ones that appear ideal</w:t>
      </w:r>
      <w:r w:rsidRPr="003D792F">
        <w:rPr>
          <w:rFonts w:ascii="Times New Roman" w:eastAsia="Arial" w:hAnsi="Times New Roman" w:cs="Times New Roman"/>
          <w:color w:val="000000"/>
          <w:sz w:val="24"/>
          <w:szCs w:val="24"/>
        </w:rPr>
        <w:t>. Further investigation would be required to reveal the nature of these clusters.</w:t>
      </w:r>
    </w:p>
    <w:p w14:paraId="31FE2401" w14:textId="7813A83D" w:rsidR="003D792F" w:rsidRPr="003D792F" w:rsidRDefault="003D792F" w:rsidP="00C64360">
      <w:pPr>
        <w:spacing w:after="0" w:line="276" w:lineRule="auto"/>
        <w:jc w:val="both"/>
        <w:rPr>
          <w:rFonts w:ascii="Times New Roman" w:eastAsia="Arial" w:hAnsi="Times New Roman" w:cs="Times New Roman"/>
          <w:color w:val="000000"/>
          <w:sz w:val="24"/>
          <w:szCs w:val="24"/>
        </w:rPr>
      </w:pPr>
    </w:p>
    <w:p w14:paraId="7DB7F58E" w14:textId="2F38848B" w:rsidR="003D792F" w:rsidRPr="003A1BF7" w:rsidRDefault="003D792F" w:rsidP="00C64360">
      <w:pPr>
        <w:spacing w:after="0" w:line="276" w:lineRule="auto"/>
        <w:jc w:val="both"/>
        <w:rPr>
          <w:rFonts w:ascii="Times New Roman" w:eastAsia="Arial" w:hAnsi="Times New Roman" w:cs="Times New Roman"/>
          <w:color w:val="000000"/>
          <w:sz w:val="20"/>
          <w:szCs w:val="20"/>
        </w:rPr>
      </w:pPr>
      <w:r w:rsidRPr="003D792F">
        <w:rPr>
          <w:rFonts w:ascii="Times New Roman" w:eastAsia="Arial" w:hAnsi="Times New Roman" w:cs="Times New Roman"/>
          <w:b/>
          <w:color w:val="000000"/>
          <w:sz w:val="20"/>
          <w:szCs w:val="20"/>
        </w:rPr>
        <w:t xml:space="preserve">Table 3: </w:t>
      </w:r>
      <w:r w:rsidR="00814F14">
        <w:rPr>
          <w:rFonts w:ascii="Times New Roman" w:eastAsia="Arial" w:hAnsi="Times New Roman" w:cs="Times New Roman"/>
          <w:color w:val="000000"/>
          <w:sz w:val="20"/>
          <w:szCs w:val="20"/>
        </w:rPr>
        <w:t>Examples</w:t>
      </w:r>
      <w:r w:rsidR="00326F29">
        <w:rPr>
          <w:rFonts w:ascii="Times New Roman" w:eastAsia="Arial" w:hAnsi="Times New Roman" w:cs="Times New Roman"/>
          <w:color w:val="000000"/>
          <w:sz w:val="20"/>
          <w:szCs w:val="20"/>
        </w:rPr>
        <w:t xml:space="preserve"> of the strip energies</w:t>
      </w:r>
      <w:r w:rsidR="00814F14">
        <w:rPr>
          <w:rFonts w:ascii="Times New Roman" w:eastAsia="Arial" w:hAnsi="Times New Roman" w:cs="Times New Roman"/>
          <w:color w:val="000000"/>
          <w:sz w:val="20"/>
          <w:szCs w:val="20"/>
        </w:rPr>
        <w:t xml:space="preserve"> </w:t>
      </w:r>
      <w:r w:rsidR="00C64360">
        <w:rPr>
          <w:rFonts w:ascii="Times New Roman" w:eastAsia="Arial" w:hAnsi="Times New Roman" w:cs="Times New Roman"/>
          <w:color w:val="000000"/>
          <w:sz w:val="20"/>
          <w:szCs w:val="20"/>
        </w:rPr>
        <w:t>of</w:t>
      </w:r>
      <w:r w:rsidR="00814F14">
        <w:rPr>
          <w:rFonts w:ascii="Times New Roman" w:eastAsia="Arial" w:hAnsi="Times New Roman" w:cs="Times New Roman"/>
          <w:color w:val="000000"/>
          <w:sz w:val="20"/>
          <w:szCs w:val="20"/>
        </w:rPr>
        <w:t xml:space="preserve"> </w:t>
      </w:r>
      <w:r w:rsidR="003A1BF7">
        <w:rPr>
          <w:rFonts w:ascii="Times New Roman" w:eastAsia="Arial" w:hAnsi="Times New Roman" w:cs="Times New Roman"/>
          <w:color w:val="000000"/>
          <w:sz w:val="20"/>
          <w:szCs w:val="20"/>
        </w:rPr>
        <w:t>clusters from different populations of</w:t>
      </w:r>
      <w:r w:rsidR="003A1BF7" w:rsidRPr="003A1BF7">
        <w:rPr>
          <w:rFonts w:ascii="Times New Roman" w:eastAsia="Arial" w:hAnsi="Times New Roman" w:cs="Times New Roman"/>
          <w:color w:val="000000"/>
          <w:sz w:val="20"/>
          <w:szCs w:val="20"/>
        </w:rPr>
        <w:t xml:space="preserve">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m</m:t>
            </m:r>
          </m:sub>
        </m:sSub>
      </m:oMath>
      <w:r w:rsidR="003A1BF7">
        <w:rPr>
          <w:rFonts w:ascii="Times New Roman" w:eastAsia="Arial" w:hAnsi="Times New Roman" w:cs="Times New Roman"/>
          <w:sz w:val="20"/>
          <w:szCs w:val="20"/>
        </w:rPr>
        <w:t xml:space="preserve"> values</w:t>
      </w:r>
      <w:r w:rsidR="00C64360">
        <w:rPr>
          <w:rFonts w:ascii="Times New Roman" w:eastAsia="Arial" w:hAnsi="Times New Roman" w:cs="Times New Roman"/>
          <w:sz w:val="20"/>
          <w:szCs w:val="20"/>
        </w:rPr>
        <w:t xml:space="preserve"> from CMS data</w:t>
      </w:r>
      <w:r w:rsidR="003A1BF7">
        <w:rPr>
          <w:rFonts w:ascii="Times New Roman" w:eastAsia="Arial" w:hAnsi="Times New Roman" w:cs="Times New Roman"/>
          <w:sz w:val="20"/>
          <w:szCs w:val="20"/>
        </w:rPr>
        <w:t xml:space="preserve">. </w:t>
      </w:r>
    </w:p>
    <w:tbl>
      <w:tblPr>
        <w:tblStyle w:val="TableGrid"/>
        <w:tblW w:w="0" w:type="auto"/>
        <w:jc w:val="center"/>
        <w:tblLook w:val="04A0" w:firstRow="1" w:lastRow="0" w:firstColumn="1" w:lastColumn="0" w:noHBand="0" w:noVBand="1"/>
      </w:tblPr>
      <w:tblGrid>
        <w:gridCol w:w="1332"/>
        <w:gridCol w:w="1193"/>
        <w:gridCol w:w="1193"/>
        <w:gridCol w:w="1145"/>
        <w:gridCol w:w="1180"/>
        <w:gridCol w:w="1193"/>
        <w:gridCol w:w="1057"/>
        <w:gridCol w:w="1057"/>
      </w:tblGrid>
      <w:tr w:rsidR="003D792F" w:rsidRPr="003D792F" w14:paraId="2B8C0D20" w14:textId="77777777" w:rsidTr="003D792F">
        <w:trPr>
          <w:jc w:val="center"/>
        </w:trPr>
        <w:tc>
          <w:tcPr>
            <w:tcW w:w="1332" w:type="dxa"/>
            <w:vMerge w:val="restart"/>
          </w:tcPr>
          <w:p w14:paraId="15543576" w14:textId="77777777" w:rsidR="003D792F" w:rsidRPr="003D792F" w:rsidRDefault="003D792F" w:rsidP="003D792F">
            <w:pPr>
              <w:jc w:val="center"/>
              <w:rPr>
                <w:rFonts w:ascii="Times New Roman" w:hAnsi="Times New Roman" w:cs="Times New Roman"/>
                <w:b/>
                <w:sz w:val="24"/>
                <w:szCs w:val="24"/>
              </w:rPr>
            </w:pPr>
            <w:r w:rsidRPr="003D792F">
              <w:rPr>
                <w:rFonts w:ascii="Times New Roman" w:hAnsi="Times New Roman" w:cs="Times New Roman"/>
                <w:b/>
                <w:sz w:val="24"/>
                <w:szCs w:val="24"/>
              </w:rPr>
              <w:t>Type of Cluster</w:t>
            </w:r>
          </w:p>
        </w:tc>
        <w:tc>
          <w:tcPr>
            <w:tcW w:w="5904" w:type="dxa"/>
            <w:gridSpan w:val="5"/>
          </w:tcPr>
          <w:p w14:paraId="5A93A07F" w14:textId="77777777" w:rsidR="003D792F" w:rsidRPr="003D792F" w:rsidRDefault="003D792F" w:rsidP="003D792F">
            <w:pPr>
              <w:jc w:val="center"/>
              <w:rPr>
                <w:rFonts w:ascii="Times New Roman" w:hAnsi="Times New Roman" w:cs="Times New Roman"/>
                <w:b/>
                <w:sz w:val="24"/>
                <w:szCs w:val="24"/>
              </w:rPr>
            </w:pPr>
            <w:r w:rsidRPr="003D792F">
              <w:rPr>
                <w:rFonts w:ascii="Times New Roman" w:hAnsi="Times New Roman" w:cs="Times New Roman"/>
                <w:b/>
                <w:sz w:val="24"/>
                <w:szCs w:val="24"/>
              </w:rPr>
              <w:t>Strip Energy (ADC Counts)</w:t>
            </w:r>
          </w:p>
        </w:tc>
        <w:tc>
          <w:tcPr>
            <w:tcW w:w="2114" w:type="dxa"/>
            <w:gridSpan w:val="2"/>
          </w:tcPr>
          <w:p w14:paraId="6C80FD8D" w14:textId="77777777" w:rsidR="003D792F" w:rsidRPr="003D792F" w:rsidRDefault="003D792F" w:rsidP="003D792F">
            <w:pPr>
              <w:jc w:val="center"/>
              <w:rPr>
                <w:rFonts w:ascii="Times New Roman" w:hAnsi="Times New Roman" w:cs="Times New Roman"/>
                <w:b/>
                <w:sz w:val="24"/>
                <w:szCs w:val="24"/>
              </w:rPr>
            </w:pPr>
            <w:r w:rsidRPr="003D792F">
              <w:rPr>
                <w:rFonts w:ascii="Times New Roman" w:hAnsi="Times New Roman" w:cs="Times New Roman"/>
                <w:b/>
                <w:sz w:val="24"/>
                <w:szCs w:val="24"/>
              </w:rPr>
              <w:t>Strip Ratios</w:t>
            </w:r>
          </w:p>
        </w:tc>
      </w:tr>
      <w:tr w:rsidR="003D792F" w:rsidRPr="003D792F" w14:paraId="20F19E98" w14:textId="77777777" w:rsidTr="003D792F">
        <w:trPr>
          <w:jc w:val="center"/>
        </w:trPr>
        <w:tc>
          <w:tcPr>
            <w:tcW w:w="1332" w:type="dxa"/>
            <w:vMerge/>
          </w:tcPr>
          <w:p w14:paraId="36E044B1" w14:textId="77777777" w:rsidR="003D792F" w:rsidRPr="003D792F" w:rsidRDefault="003D792F" w:rsidP="003D792F">
            <w:pPr>
              <w:jc w:val="both"/>
              <w:rPr>
                <w:rFonts w:ascii="Times New Roman" w:hAnsi="Times New Roman" w:cs="Times New Roman"/>
                <w:b/>
                <w:sz w:val="24"/>
                <w:szCs w:val="24"/>
              </w:rPr>
            </w:pPr>
          </w:p>
        </w:tc>
        <w:tc>
          <w:tcPr>
            <w:tcW w:w="1193" w:type="dxa"/>
          </w:tcPr>
          <w:p w14:paraId="54B7F964" w14:textId="77777777" w:rsidR="003D792F" w:rsidRPr="003D792F" w:rsidRDefault="0020182C" w:rsidP="003D792F">
            <w:pPr>
              <w:jc w:val="both"/>
              <w:rPr>
                <w:rFonts w:ascii="Times New Roman" w:hAnsi="Times New Roman" w:cs="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m-2</m:t>
                    </m:r>
                  </m:sub>
                </m:sSub>
              </m:oMath>
            </m:oMathPara>
          </w:p>
        </w:tc>
        <w:tc>
          <w:tcPr>
            <w:tcW w:w="1193" w:type="dxa"/>
          </w:tcPr>
          <w:p w14:paraId="30E748EC" w14:textId="77777777" w:rsidR="003D792F" w:rsidRPr="003D792F" w:rsidRDefault="0020182C" w:rsidP="003D792F">
            <w:pPr>
              <w:jc w:val="both"/>
              <w:rPr>
                <w:rFonts w:ascii="Times New Roman" w:hAnsi="Times New Roman" w:cs="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m-1</m:t>
                    </m:r>
                  </m:sub>
                </m:sSub>
              </m:oMath>
            </m:oMathPara>
          </w:p>
        </w:tc>
        <w:tc>
          <w:tcPr>
            <w:tcW w:w="1145" w:type="dxa"/>
          </w:tcPr>
          <w:p w14:paraId="33E5462C" w14:textId="77777777" w:rsidR="003D792F" w:rsidRPr="003D792F" w:rsidRDefault="0020182C" w:rsidP="003D792F">
            <w:pPr>
              <w:jc w:val="both"/>
              <w:rPr>
                <w:rFonts w:ascii="Times New Roman" w:hAnsi="Times New Roman" w:cs="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m</m:t>
                    </m:r>
                  </m:sub>
                </m:sSub>
              </m:oMath>
            </m:oMathPara>
          </w:p>
        </w:tc>
        <w:tc>
          <w:tcPr>
            <w:tcW w:w="1180" w:type="dxa"/>
          </w:tcPr>
          <w:p w14:paraId="7DC1E7EA" w14:textId="77777777" w:rsidR="003D792F" w:rsidRPr="003D792F" w:rsidRDefault="0020182C" w:rsidP="003D792F">
            <w:pPr>
              <w:jc w:val="both"/>
              <w:rPr>
                <w:rFonts w:ascii="Times New Roman" w:hAnsi="Times New Roman" w:cs="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m+1</m:t>
                    </m:r>
                  </m:sub>
                </m:sSub>
              </m:oMath>
            </m:oMathPara>
          </w:p>
        </w:tc>
        <w:tc>
          <w:tcPr>
            <w:tcW w:w="1193" w:type="dxa"/>
          </w:tcPr>
          <w:p w14:paraId="12EAE55C" w14:textId="77777777" w:rsidR="003D792F" w:rsidRPr="003D792F" w:rsidRDefault="0020182C" w:rsidP="003D792F">
            <w:pPr>
              <w:jc w:val="both"/>
              <w:rPr>
                <w:rFonts w:ascii="Times New Roman" w:hAnsi="Times New Roman" w:cs="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m+2</m:t>
                    </m:r>
                  </m:sub>
                </m:sSub>
              </m:oMath>
            </m:oMathPara>
          </w:p>
        </w:tc>
        <w:tc>
          <w:tcPr>
            <w:tcW w:w="1057" w:type="dxa"/>
          </w:tcPr>
          <w:p w14:paraId="586DBCE2" w14:textId="77777777" w:rsidR="003D792F" w:rsidRPr="003D792F" w:rsidRDefault="0020182C" w:rsidP="003D792F">
            <w:pPr>
              <w:jc w:val="both"/>
              <w:rPr>
                <w:rFonts w:ascii="Times New Roman" w:hAnsi="Times New Roman" w:cs="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m</m:t>
                    </m:r>
                  </m:sub>
                </m:sSub>
              </m:oMath>
            </m:oMathPara>
          </w:p>
        </w:tc>
        <w:tc>
          <w:tcPr>
            <w:tcW w:w="1057" w:type="dxa"/>
          </w:tcPr>
          <w:p w14:paraId="04F4085E" w14:textId="77777777" w:rsidR="003D792F" w:rsidRPr="003D792F" w:rsidRDefault="0020182C" w:rsidP="003D792F">
            <w:pPr>
              <w:jc w:val="both"/>
              <w:rPr>
                <w:rFonts w:ascii="Times New Roman" w:hAnsi="Times New Roman" w:cs="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m∓1</m:t>
                    </m:r>
                  </m:sub>
                </m:sSub>
              </m:oMath>
            </m:oMathPara>
          </w:p>
        </w:tc>
      </w:tr>
      <w:tr w:rsidR="003D792F" w:rsidRPr="003D792F" w14:paraId="33BD7DE3" w14:textId="77777777" w:rsidTr="003D792F">
        <w:trPr>
          <w:jc w:val="center"/>
        </w:trPr>
        <w:tc>
          <w:tcPr>
            <w:tcW w:w="1332" w:type="dxa"/>
            <w:vMerge w:val="restart"/>
          </w:tcPr>
          <w:p w14:paraId="705DF9A5"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Ideal Cluster</w:t>
            </w:r>
          </w:p>
        </w:tc>
        <w:tc>
          <w:tcPr>
            <w:tcW w:w="1193" w:type="dxa"/>
          </w:tcPr>
          <w:p w14:paraId="603F1345"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17</w:t>
            </w:r>
          </w:p>
        </w:tc>
        <w:tc>
          <w:tcPr>
            <w:tcW w:w="1193" w:type="dxa"/>
          </w:tcPr>
          <w:p w14:paraId="6ED3204B"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25</w:t>
            </w:r>
          </w:p>
        </w:tc>
        <w:tc>
          <w:tcPr>
            <w:tcW w:w="1145" w:type="dxa"/>
          </w:tcPr>
          <w:p w14:paraId="348AE278"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223</w:t>
            </w:r>
          </w:p>
        </w:tc>
        <w:tc>
          <w:tcPr>
            <w:tcW w:w="1180" w:type="dxa"/>
          </w:tcPr>
          <w:p w14:paraId="4F1EEDEF"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27</w:t>
            </w:r>
          </w:p>
        </w:tc>
        <w:tc>
          <w:tcPr>
            <w:tcW w:w="1193" w:type="dxa"/>
          </w:tcPr>
          <w:p w14:paraId="709AC994"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12</w:t>
            </w:r>
          </w:p>
        </w:tc>
        <w:tc>
          <w:tcPr>
            <w:tcW w:w="1057" w:type="dxa"/>
          </w:tcPr>
          <w:p w14:paraId="7D343836"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0.73</w:t>
            </w:r>
          </w:p>
        </w:tc>
        <w:tc>
          <w:tcPr>
            <w:tcW w:w="1057" w:type="dxa"/>
          </w:tcPr>
          <w:p w14:paraId="575D5CC9"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0.086</w:t>
            </w:r>
          </w:p>
        </w:tc>
      </w:tr>
      <w:tr w:rsidR="003D792F" w:rsidRPr="003D792F" w14:paraId="24B3FAE3" w14:textId="77777777" w:rsidTr="003D792F">
        <w:trPr>
          <w:jc w:val="center"/>
        </w:trPr>
        <w:tc>
          <w:tcPr>
            <w:tcW w:w="1332" w:type="dxa"/>
            <w:vMerge/>
          </w:tcPr>
          <w:p w14:paraId="07933267" w14:textId="77777777" w:rsidR="003D792F" w:rsidRPr="003D792F" w:rsidRDefault="003D792F" w:rsidP="003D792F">
            <w:pPr>
              <w:jc w:val="center"/>
              <w:rPr>
                <w:rFonts w:ascii="Times New Roman" w:hAnsi="Times New Roman" w:cs="Times New Roman"/>
                <w:sz w:val="24"/>
                <w:szCs w:val="24"/>
              </w:rPr>
            </w:pPr>
          </w:p>
        </w:tc>
        <w:tc>
          <w:tcPr>
            <w:tcW w:w="1193" w:type="dxa"/>
          </w:tcPr>
          <w:p w14:paraId="35015117"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9</w:t>
            </w:r>
          </w:p>
        </w:tc>
        <w:tc>
          <w:tcPr>
            <w:tcW w:w="1193" w:type="dxa"/>
          </w:tcPr>
          <w:p w14:paraId="0E90B7A0"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19</w:t>
            </w:r>
          </w:p>
        </w:tc>
        <w:tc>
          <w:tcPr>
            <w:tcW w:w="1145" w:type="dxa"/>
          </w:tcPr>
          <w:p w14:paraId="60E1278D"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131</w:t>
            </w:r>
          </w:p>
        </w:tc>
        <w:tc>
          <w:tcPr>
            <w:tcW w:w="1180" w:type="dxa"/>
          </w:tcPr>
          <w:p w14:paraId="38B72F6E"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18</w:t>
            </w:r>
          </w:p>
        </w:tc>
        <w:tc>
          <w:tcPr>
            <w:tcW w:w="1193" w:type="dxa"/>
          </w:tcPr>
          <w:p w14:paraId="66A35551"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9</w:t>
            </w:r>
          </w:p>
        </w:tc>
        <w:tc>
          <w:tcPr>
            <w:tcW w:w="1057" w:type="dxa"/>
          </w:tcPr>
          <w:p w14:paraId="230CF3C5"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0.70</w:t>
            </w:r>
          </w:p>
        </w:tc>
        <w:tc>
          <w:tcPr>
            <w:tcW w:w="1057" w:type="dxa"/>
          </w:tcPr>
          <w:p w14:paraId="42F0A342"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0.099</w:t>
            </w:r>
          </w:p>
        </w:tc>
      </w:tr>
      <w:tr w:rsidR="003D792F" w:rsidRPr="003D792F" w14:paraId="769FA93B" w14:textId="77777777" w:rsidTr="003D792F">
        <w:trPr>
          <w:jc w:val="center"/>
        </w:trPr>
        <w:tc>
          <w:tcPr>
            <w:tcW w:w="1332" w:type="dxa"/>
            <w:vMerge/>
          </w:tcPr>
          <w:p w14:paraId="27AC9D20" w14:textId="77777777" w:rsidR="003D792F" w:rsidRPr="003D792F" w:rsidRDefault="003D792F" w:rsidP="003D792F">
            <w:pPr>
              <w:jc w:val="center"/>
              <w:rPr>
                <w:rFonts w:ascii="Times New Roman" w:hAnsi="Times New Roman" w:cs="Times New Roman"/>
                <w:sz w:val="24"/>
                <w:szCs w:val="24"/>
              </w:rPr>
            </w:pPr>
          </w:p>
        </w:tc>
        <w:tc>
          <w:tcPr>
            <w:tcW w:w="1193" w:type="dxa"/>
          </w:tcPr>
          <w:p w14:paraId="2414931E"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18</w:t>
            </w:r>
          </w:p>
        </w:tc>
        <w:tc>
          <w:tcPr>
            <w:tcW w:w="1193" w:type="dxa"/>
          </w:tcPr>
          <w:p w14:paraId="445CAC1B"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31</w:t>
            </w:r>
          </w:p>
        </w:tc>
        <w:tc>
          <w:tcPr>
            <w:tcW w:w="1145" w:type="dxa"/>
          </w:tcPr>
          <w:p w14:paraId="32436937"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252</w:t>
            </w:r>
          </w:p>
        </w:tc>
        <w:tc>
          <w:tcPr>
            <w:tcW w:w="1180" w:type="dxa"/>
          </w:tcPr>
          <w:p w14:paraId="5F2841EA"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36</w:t>
            </w:r>
          </w:p>
        </w:tc>
        <w:tc>
          <w:tcPr>
            <w:tcW w:w="1193" w:type="dxa"/>
          </w:tcPr>
          <w:p w14:paraId="26758D2B"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16</w:t>
            </w:r>
          </w:p>
        </w:tc>
        <w:tc>
          <w:tcPr>
            <w:tcW w:w="1057" w:type="dxa"/>
          </w:tcPr>
          <w:p w14:paraId="06B57853"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0.79</w:t>
            </w:r>
          </w:p>
        </w:tc>
        <w:tc>
          <w:tcPr>
            <w:tcW w:w="1057" w:type="dxa"/>
          </w:tcPr>
          <w:p w14:paraId="7AD5C97D"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0.095</w:t>
            </w:r>
          </w:p>
        </w:tc>
      </w:tr>
      <w:tr w:rsidR="003D792F" w:rsidRPr="003D792F" w14:paraId="7C753129" w14:textId="77777777" w:rsidTr="003D792F">
        <w:trPr>
          <w:jc w:val="center"/>
        </w:trPr>
        <w:tc>
          <w:tcPr>
            <w:tcW w:w="1332" w:type="dxa"/>
          </w:tcPr>
          <w:p w14:paraId="662C4121" w14:textId="77777777" w:rsidR="003D792F" w:rsidRPr="003D792F" w:rsidRDefault="003D792F" w:rsidP="003D792F">
            <w:pPr>
              <w:jc w:val="center"/>
              <w:rPr>
                <w:rFonts w:ascii="Times New Roman" w:hAnsi="Times New Roman" w:cs="Times New Roman"/>
                <w:sz w:val="24"/>
                <w:szCs w:val="24"/>
              </w:rPr>
            </w:pPr>
          </w:p>
        </w:tc>
        <w:tc>
          <w:tcPr>
            <w:tcW w:w="8018" w:type="dxa"/>
            <w:gridSpan w:val="7"/>
          </w:tcPr>
          <w:p w14:paraId="4ACB8334" w14:textId="77777777" w:rsidR="003D792F" w:rsidRPr="003D792F" w:rsidRDefault="003D792F" w:rsidP="003D792F">
            <w:pPr>
              <w:jc w:val="center"/>
              <w:rPr>
                <w:rFonts w:ascii="Times New Roman" w:hAnsi="Times New Roman" w:cs="Times New Roman"/>
                <w:sz w:val="24"/>
                <w:szCs w:val="24"/>
              </w:rPr>
            </w:pPr>
          </w:p>
        </w:tc>
      </w:tr>
      <w:tr w:rsidR="003D792F" w:rsidRPr="003D792F" w14:paraId="1A1C94F4" w14:textId="77777777" w:rsidTr="003D792F">
        <w:trPr>
          <w:jc w:val="center"/>
        </w:trPr>
        <w:tc>
          <w:tcPr>
            <w:tcW w:w="1332" w:type="dxa"/>
            <w:vMerge w:val="restart"/>
          </w:tcPr>
          <w:p w14:paraId="36EBF8D7"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Anomalous Cluster</w:t>
            </w:r>
          </w:p>
        </w:tc>
        <w:tc>
          <w:tcPr>
            <w:tcW w:w="1193" w:type="dxa"/>
          </w:tcPr>
          <w:p w14:paraId="15B62F31"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26</w:t>
            </w:r>
          </w:p>
        </w:tc>
        <w:tc>
          <w:tcPr>
            <w:tcW w:w="1193" w:type="dxa"/>
          </w:tcPr>
          <w:p w14:paraId="093D3189"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132</w:t>
            </w:r>
          </w:p>
        </w:tc>
        <w:tc>
          <w:tcPr>
            <w:tcW w:w="1145" w:type="dxa"/>
          </w:tcPr>
          <w:p w14:paraId="0BA21A3B"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202</w:t>
            </w:r>
          </w:p>
        </w:tc>
        <w:tc>
          <w:tcPr>
            <w:tcW w:w="1180" w:type="dxa"/>
          </w:tcPr>
          <w:p w14:paraId="64D50B85"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133</w:t>
            </w:r>
          </w:p>
        </w:tc>
        <w:tc>
          <w:tcPr>
            <w:tcW w:w="1193" w:type="dxa"/>
          </w:tcPr>
          <w:p w14:paraId="5C27CF19"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12</w:t>
            </w:r>
          </w:p>
        </w:tc>
        <w:tc>
          <w:tcPr>
            <w:tcW w:w="1057" w:type="dxa"/>
          </w:tcPr>
          <w:p w14:paraId="7E40CD7E"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0.40</w:t>
            </w:r>
          </w:p>
        </w:tc>
        <w:tc>
          <w:tcPr>
            <w:tcW w:w="1057" w:type="dxa"/>
          </w:tcPr>
          <w:p w14:paraId="17184BB1"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0.262</w:t>
            </w:r>
          </w:p>
        </w:tc>
      </w:tr>
      <w:tr w:rsidR="003D792F" w:rsidRPr="003D792F" w14:paraId="155CC89A" w14:textId="77777777" w:rsidTr="003D792F">
        <w:trPr>
          <w:jc w:val="center"/>
        </w:trPr>
        <w:tc>
          <w:tcPr>
            <w:tcW w:w="1332" w:type="dxa"/>
            <w:vMerge/>
          </w:tcPr>
          <w:p w14:paraId="558B0B56" w14:textId="77777777" w:rsidR="003D792F" w:rsidRPr="003D792F" w:rsidRDefault="003D792F" w:rsidP="003D792F">
            <w:pPr>
              <w:jc w:val="center"/>
              <w:rPr>
                <w:rFonts w:ascii="Times New Roman" w:hAnsi="Times New Roman" w:cs="Times New Roman"/>
                <w:sz w:val="24"/>
                <w:szCs w:val="24"/>
              </w:rPr>
            </w:pPr>
          </w:p>
        </w:tc>
        <w:tc>
          <w:tcPr>
            <w:tcW w:w="1193" w:type="dxa"/>
          </w:tcPr>
          <w:p w14:paraId="523ED302"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11</w:t>
            </w:r>
          </w:p>
        </w:tc>
        <w:tc>
          <w:tcPr>
            <w:tcW w:w="1193" w:type="dxa"/>
          </w:tcPr>
          <w:p w14:paraId="4F31DBBA"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143</w:t>
            </w:r>
          </w:p>
        </w:tc>
        <w:tc>
          <w:tcPr>
            <w:tcW w:w="1145" w:type="dxa"/>
          </w:tcPr>
          <w:p w14:paraId="46C74CE8"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217</w:t>
            </w:r>
          </w:p>
        </w:tc>
        <w:tc>
          <w:tcPr>
            <w:tcW w:w="1180" w:type="dxa"/>
          </w:tcPr>
          <w:p w14:paraId="66DE2E0E"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156</w:t>
            </w:r>
          </w:p>
        </w:tc>
        <w:tc>
          <w:tcPr>
            <w:tcW w:w="1193" w:type="dxa"/>
          </w:tcPr>
          <w:p w14:paraId="7499BDC1"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18</w:t>
            </w:r>
          </w:p>
        </w:tc>
        <w:tc>
          <w:tcPr>
            <w:tcW w:w="1057" w:type="dxa"/>
          </w:tcPr>
          <w:p w14:paraId="491179D1"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0.40</w:t>
            </w:r>
          </w:p>
        </w:tc>
        <w:tc>
          <w:tcPr>
            <w:tcW w:w="1057" w:type="dxa"/>
          </w:tcPr>
          <w:p w14:paraId="3E7B2590"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0.274</w:t>
            </w:r>
          </w:p>
        </w:tc>
      </w:tr>
      <w:tr w:rsidR="003D792F" w:rsidRPr="003D792F" w14:paraId="3A741EA0" w14:textId="77777777" w:rsidTr="003D792F">
        <w:trPr>
          <w:jc w:val="center"/>
        </w:trPr>
        <w:tc>
          <w:tcPr>
            <w:tcW w:w="1332" w:type="dxa"/>
            <w:vMerge/>
          </w:tcPr>
          <w:p w14:paraId="238873C5" w14:textId="77777777" w:rsidR="003D792F" w:rsidRPr="003D792F" w:rsidRDefault="003D792F" w:rsidP="003D792F">
            <w:pPr>
              <w:jc w:val="center"/>
              <w:rPr>
                <w:rFonts w:ascii="Times New Roman" w:hAnsi="Times New Roman" w:cs="Times New Roman"/>
                <w:sz w:val="24"/>
                <w:szCs w:val="24"/>
              </w:rPr>
            </w:pPr>
          </w:p>
        </w:tc>
        <w:tc>
          <w:tcPr>
            <w:tcW w:w="1193" w:type="dxa"/>
          </w:tcPr>
          <w:p w14:paraId="44CE0C68"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35</w:t>
            </w:r>
          </w:p>
        </w:tc>
        <w:tc>
          <w:tcPr>
            <w:tcW w:w="1193" w:type="dxa"/>
          </w:tcPr>
          <w:p w14:paraId="2FBEC255"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94</w:t>
            </w:r>
          </w:p>
        </w:tc>
        <w:tc>
          <w:tcPr>
            <w:tcW w:w="1145" w:type="dxa"/>
          </w:tcPr>
          <w:p w14:paraId="4431F478"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133</w:t>
            </w:r>
          </w:p>
        </w:tc>
        <w:tc>
          <w:tcPr>
            <w:tcW w:w="1180" w:type="dxa"/>
          </w:tcPr>
          <w:p w14:paraId="4B7C8545"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96</w:t>
            </w:r>
          </w:p>
        </w:tc>
        <w:tc>
          <w:tcPr>
            <w:tcW w:w="1193" w:type="dxa"/>
          </w:tcPr>
          <w:p w14:paraId="03119491"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52</w:t>
            </w:r>
          </w:p>
        </w:tc>
        <w:tc>
          <w:tcPr>
            <w:tcW w:w="1057" w:type="dxa"/>
          </w:tcPr>
          <w:p w14:paraId="547D32C0"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0.32</w:t>
            </w:r>
          </w:p>
        </w:tc>
        <w:tc>
          <w:tcPr>
            <w:tcW w:w="1057" w:type="dxa"/>
          </w:tcPr>
          <w:p w14:paraId="6210D2CE" w14:textId="77777777" w:rsidR="003D792F" w:rsidRPr="003D792F" w:rsidRDefault="003D792F" w:rsidP="003D792F">
            <w:pPr>
              <w:jc w:val="center"/>
              <w:rPr>
                <w:rFonts w:ascii="Times New Roman" w:hAnsi="Times New Roman" w:cs="Times New Roman"/>
                <w:sz w:val="24"/>
                <w:szCs w:val="24"/>
              </w:rPr>
            </w:pPr>
            <w:r w:rsidRPr="003D792F">
              <w:rPr>
                <w:rFonts w:ascii="Times New Roman" w:hAnsi="Times New Roman" w:cs="Times New Roman"/>
                <w:sz w:val="24"/>
                <w:szCs w:val="24"/>
              </w:rPr>
              <w:t>.0232</w:t>
            </w:r>
          </w:p>
        </w:tc>
      </w:tr>
    </w:tbl>
    <w:p w14:paraId="7F5AA314" w14:textId="77777777" w:rsidR="00F77FBB" w:rsidRDefault="00F77FBB" w:rsidP="00F77FBB">
      <w:pPr>
        <w:spacing w:after="0" w:line="276" w:lineRule="auto"/>
        <w:ind w:firstLine="720"/>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lastRenderedPageBreak/>
        <w:t xml:space="preserve">Each plot in </w:t>
      </w:r>
      <w:r>
        <w:rPr>
          <w:rFonts w:ascii="Times New Roman" w:eastAsia="Arial" w:hAnsi="Times New Roman" w:cs="Times New Roman"/>
          <w:color w:val="000000"/>
          <w:sz w:val="24"/>
          <w:szCs w:val="24"/>
        </w:rPr>
        <w:t>Fig. 6 contains data</w:t>
      </w:r>
      <w:r w:rsidRPr="003D792F">
        <w:rPr>
          <w:rFonts w:ascii="Times New Roman" w:eastAsia="Arial" w:hAnsi="Times New Roman" w:cs="Times New Roman"/>
          <w:color w:val="000000"/>
          <w:sz w:val="24"/>
          <w:szCs w:val="24"/>
        </w:rPr>
        <w:t xml:space="preserve"> for all ideal strip cluster</w:t>
      </w:r>
      <w:r>
        <w:rPr>
          <w:rFonts w:ascii="Times New Roman" w:eastAsia="Arial" w:hAnsi="Times New Roman" w:cs="Times New Roman"/>
          <w:color w:val="000000"/>
          <w:sz w:val="24"/>
          <w:szCs w:val="24"/>
        </w:rPr>
        <w:t xml:space="preserve">s in the given dataset, </w:t>
      </w:r>
      <w:r w:rsidRPr="003D792F">
        <w:rPr>
          <w:rFonts w:ascii="Times New Roman" w:eastAsia="Arial" w:hAnsi="Times New Roman" w:cs="Times New Roman"/>
          <w:color w:val="000000"/>
          <w:sz w:val="24"/>
          <w:szCs w:val="24"/>
        </w:rPr>
        <w:t xml:space="preserve">regardless of which subdetector module the hit came from. It is possible that </w:t>
      </w:r>
      <w:r>
        <w:rPr>
          <w:rFonts w:ascii="Times New Roman" w:eastAsia="Arial" w:hAnsi="Times New Roman" w:cs="Times New Roman"/>
          <w:color w:val="000000"/>
          <w:sz w:val="24"/>
          <w:szCs w:val="24"/>
        </w:rPr>
        <w:t>different</w:t>
      </w:r>
      <w:r w:rsidRPr="003D792F">
        <w:rPr>
          <w:rFonts w:ascii="Times New Roman" w:eastAsia="Arial" w:hAnsi="Times New Roman" w:cs="Times New Roman"/>
          <w:color w:val="000000"/>
          <w:sz w:val="24"/>
          <w:szCs w:val="24"/>
        </w:rPr>
        <w:t xml:space="preserve"> silico</w:t>
      </w:r>
      <w:r>
        <w:rPr>
          <w:rFonts w:ascii="Times New Roman" w:eastAsia="Arial" w:hAnsi="Times New Roman" w:cs="Times New Roman"/>
          <w:color w:val="000000"/>
          <w:sz w:val="24"/>
          <w:szCs w:val="24"/>
        </w:rPr>
        <w:t>n strip geometries may lead to different</w:t>
      </w:r>
      <w:r w:rsidRPr="003D792F">
        <w:rPr>
          <w:rFonts w:ascii="Times New Roman" w:eastAsia="Arial" w:hAnsi="Times New Roman" w:cs="Times New Roman"/>
          <w:color w:val="000000"/>
          <w:sz w:val="24"/>
          <w:szCs w:val="24"/>
        </w:rPr>
        <w:t xml:space="preserve"> crosstalk energy distribution profiles. Since silicon strip geometries vary between different detector modules, the properties of crosstalk may be subdetector dependent. To investigate the nature of the crosstalk in different subdetectors, histograms of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oMath>
      <w:r w:rsidRPr="003D792F">
        <w:rPr>
          <w:rFonts w:ascii="Times New Roman" w:eastAsia="Arial" w:hAnsi="Times New Roman" w:cs="Times New Roman"/>
          <w:color w:val="000000"/>
          <w:sz w:val="24"/>
          <w:szCs w:val="24"/>
        </w:rPr>
        <w:t xml:space="preserve"> were generated for each subdetecto</w:t>
      </w:r>
      <w:r>
        <w:rPr>
          <w:rFonts w:ascii="Times New Roman" w:eastAsia="Arial" w:hAnsi="Times New Roman" w:cs="Times New Roman"/>
          <w:color w:val="000000"/>
          <w:sz w:val="24"/>
          <w:szCs w:val="24"/>
        </w:rPr>
        <w:t>r module type and are shown above in Fig. 7.</w:t>
      </w:r>
    </w:p>
    <w:p w14:paraId="0BBED66B" w14:textId="77777777" w:rsidR="00F77FBB" w:rsidRDefault="00F77FBB" w:rsidP="003D792F">
      <w:pPr>
        <w:spacing w:after="0" w:line="276" w:lineRule="auto"/>
        <w:jc w:val="both"/>
        <w:rPr>
          <w:rFonts w:ascii="Times New Roman" w:eastAsia="Arial" w:hAnsi="Times New Roman" w:cs="Times New Roman"/>
          <w:color w:val="000000"/>
          <w:sz w:val="24"/>
          <w:szCs w:val="24"/>
        </w:rPr>
      </w:pPr>
    </w:p>
    <w:p w14:paraId="0523F95E" w14:textId="1C5F369D" w:rsidR="007F3564" w:rsidRDefault="00A554E0" w:rsidP="003D792F">
      <w:pPr>
        <w:spacing w:after="0" w:line="276"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rPr>
        <w:drawing>
          <wp:inline distT="0" distB="0" distL="0" distR="0" wp14:anchorId="6165B521" wp14:editId="72AD0196">
            <wp:extent cx="1958394" cy="1938779"/>
            <wp:effectExtent l="0" t="0" r="381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mBoth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0328" cy="2000093"/>
                    </a:xfrm>
                    <a:prstGeom prst="rect">
                      <a:avLst/>
                    </a:prstGeom>
                  </pic:spPr>
                </pic:pic>
              </a:graphicData>
            </a:graphic>
          </wp:inline>
        </w:drawing>
      </w:r>
      <w:r w:rsidR="00F16FC5">
        <w:rPr>
          <w:rFonts w:ascii="Times New Roman" w:eastAsia="Arial" w:hAnsi="Times New Roman" w:cs="Times New Roman"/>
          <w:noProof/>
          <w:color w:val="000000"/>
          <w:sz w:val="24"/>
          <w:szCs w:val="24"/>
        </w:rPr>
        <w:drawing>
          <wp:inline distT="0" distB="0" distL="0" distR="0" wp14:anchorId="71B02996" wp14:editId="57B247EA">
            <wp:extent cx="1947553" cy="19314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mBoth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6726" cy="1990115"/>
                    </a:xfrm>
                    <a:prstGeom prst="rect">
                      <a:avLst/>
                    </a:prstGeom>
                  </pic:spPr>
                </pic:pic>
              </a:graphicData>
            </a:graphic>
          </wp:inline>
        </w:drawing>
      </w:r>
      <w:r w:rsidR="00F16FC5">
        <w:rPr>
          <w:rFonts w:ascii="Times New Roman" w:eastAsia="Arial" w:hAnsi="Times New Roman" w:cs="Times New Roman"/>
          <w:noProof/>
          <w:color w:val="000000"/>
          <w:sz w:val="24"/>
          <w:szCs w:val="24"/>
        </w:rPr>
        <w:drawing>
          <wp:inline distT="0" distB="0" distL="0" distR="0" wp14:anchorId="0683B300" wp14:editId="3C2AE8B4">
            <wp:extent cx="1910298" cy="1923808"/>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mBoth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5009" cy="1988976"/>
                    </a:xfrm>
                    <a:prstGeom prst="rect">
                      <a:avLst/>
                    </a:prstGeom>
                  </pic:spPr>
                </pic:pic>
              </a:graphicData>
            </a:graphic>
          </wp:inline>
        </w:drawing>
      </w:r>
      <w:r w:rsidR="00F16FC5">
        <w:rPr>
          <w:rFonts w:ascii="Times New Roman" w:eastAsia="Arial" w:hAnsi="Times New Roman" w:cs="Times New Roman"/>
          <w:noProof/>
          <w:color w:val="000000"/>
          <w:sz w:val="24"/>
          <w:szCs w:val="24"/>
        </w:rPr>
        <w:drawing>
          <wp:inline distT="0" distB="0" distL="0" distR="0" wp14:anchorId="59C15349" wp14:editId="4F341F3B">
            <wp:extent cx="1960939" cy="1915105"/>
            <wp:effectExtent l="0" t="0" r="127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mBoth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0687" cy="1944158"/>
                    </a:xfrm>
                    <a:prstGeom prst="rect">
                      <a:avLst/>
                    </a:prstGeom>
                  </pic:spPr>
                </pic:pic>
              </a:graphicData>
            </a:graphic>
          </wp:inline>
        </w:drawing>
      </w:r>
      <w:r w:rsidR="00F16FC5">
        <w:rPr>
          <w:rFonts w:ascii="Times New Roman" w:eastAsia="Arial" w:hAnsi="Times New Roman" w:cs="Times New Roman"/>
          <w:noProof/>
          <w:color w:val="000000"/>
          <w:sz w:val="24"/>
          <w:szCs w:val="24"/>
        </w:rPr>
        <w:drawing>
          <wp:inline distT="0" distB="0" distL="0" distR="0" wp14:anchorId="1F7C2E9D" wp14:editId="18C2CFF8">
            <wp:extent cx="1945029" cy="192557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IDmidRati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9237" cy="1959443"/>
                    </a:xfrm>
                    <a:prstGeom prst="rect">
                      <a:avLst/>
                    </a:prstGeom>
                  </pic:spPr>
                </pic:pic>
              </a:graphicData>
            </a:graphic>
          </wp:inline>
        </w:drawing>
      </w:r>
      <w:r w:rsidR="00693669">
        <w:rPr>
          <w:rFonts w:ascii="Times New Roman" w:eastAsia="Arial" w:hAnsi="Times New Roman" w:cs="Times New Roman"/>
          <w:noProof/>
          <w:color w:val="000000"/>
          <w:sz w:val="24"/>
          <w:szCs w:val="24"/>
        </w:rPr>
        <w:drawing>
          <wp:inline distT="0" distB="0" distL="0" distR="0" wp14:anchorId="5A2308D9" wp14:editId="56DE8B17">
            <wp:extent cx="1915365" cy="1896459"/>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Both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7366" cy="1918243"/>
                    </a:xfrm>
                    <a:prstGeom prst="rect">
                      <a:avLst/>
                    </a:prstGeom>
                  </pic:spPr>
                </pic:pic>
              </a:graphicData>
            </a:graphic>
          </wp:inline>
        </w:drawing>
      </w:r>
    </w:p>
    <w:p w14:paraId="6ADC009A" w14:textId="555BBE80" w:rsidR="007F3564" w:rsidRDefault="00F16FC5" w:rsidP="003D792F">
      <w:pPr>
        <w:spacing w:after="0" w:line="276"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rPr>
        <w:drawing>
          <wp:inline distT="0" distB="0" distL="0" distR="0" wp14:anchorId="5F1AD50C" wp14:editId="10509D92">
            <wp:extent cx="1958340" cy="1938755"/>
            <wp:effectExtent l="0" t="0" r="381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mBoth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8340" cy="1938755"/>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004E6CDB" wp14:editId="407C8076">
            <wp:extent cx="1923408" cy="1917648"/>
            <wp:effectExtent l="0" t="0" r="127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mBoth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3408" cy="1917648"/>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667773B4" wp14:editId="325EC635">
            <wp:extent cx="1952988" cy="1926903"/>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mBoth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0207" cy="1963625"/>
                    </a:xfrm>
                    <a:prstGeom prst="rect">
                      <a:avLst/>
                    </a:prstGeom>
                  </pic:spPr>
                </pic:pic>
              </a:graphicData>
            </a:graphic>
          </wp:inline>
        </w:drawing>
      </w:r>
    </w:p>
    <w:p w14:paraId="3BA80E0A" w14:textId="7224A00B" w:rsidR="005A5A72" w:rsidRPr="005A5A72" w:rsidRDefault="005A5A72" w:rsidP="003D792F">
      <w:pPr>
        <w:spacing w:after="0" w:line="276" w:lineRule="auto"/>
        <w:jc w:val="both"/>
        <w:rPr>
          <w:rFonts w:ascii="Times New Roman" w:eastAsia="Arial" w:hAnsi="Times New Roman" w:cs="Times New Roman"/>
          <w:color w:val="000000"/>
          <w:sz w:val="20"/>
          <w:szCs w:val="24"/>
        </w:rPr>
      </w:pPr>
      <w:r>
        <w:rPr>
          <w:rFonts w:ascii="Times New Roman" w:eastAsia="Arial" w:hAnsi="Times New Roman" w:cs="Times New Roman"/>
          <w:b/>
          <w:color w:val="000000"/>
          <w:sz w:val="20"/>
          <w:szCs w:val="24"/>
        </w:rPr>
        <w:t xml:space="preserve">Figure 7: </w:t>
      </w:r>
      <w:r>
        <w:rPr>
          <w:rFonts w:ascii="Times New Roman" w:eastAsia="Arial" w:hAnsi="Times New Roman" w:cs="Times New Roman"/>
          <w:color w:val="000000"/>
          <w:sz w:val="20"/>
          <w:szCs w:val="24"/>
        </w:rPr>
        <w:t>(continued on next page…)</w:t>
      </w:r>
    </w:p>
    <w:p w14:paraId="5C392EE6" w14:textId="03B5A733" w:rsidR="00221ED9" w:rsidRDefault="00221ED9" w:rsidP="003D792F">
      <w:pPr>
        <w:spacing w:after="0" w:line="276"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rPr>
        <w:lastRenderedPageBreak/>
        <w:drawing>
          <wp:inline distT="0" distB="0" distL="0" distR="0" wp14:anchorId="34653C3C" wp14:editId="1FFA94A9">
            <wp:extent cx="1965278" cy="19452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mPlusOne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5278" cy="1945260"/>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23D32E6B" wp14:editId="6817215E">
            <wp:extent cx="1902441" cy="1939138"/>
            <wp:effectExtent l="0" t="0" r="317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mPlusOne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8625" cy="1986213"/>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4E5B03F7" wp14:editId="10CF0D99">
            <wp:extent cx="1951630" cy="19519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mPlusOne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6335" cy="1996616"/>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1434C690" wp14:editId="5B7DB9C5">
            <wp:extent cx="1965278" cy="1961354"/>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mPlusOne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1502" cy="1987525"/>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15A6B211" wp14:editId="44754839">
            <wp:extent cx="1903862" cy="1962277"/>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mPlusOneBothTI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6197" cy="1964684"/>
                    </a:xfrm>
                    <a:prstGeom prst="rect">
                      <a:avLst/>
                    </a:prstGeom>
                  </pic:spPr>
                </pic:pic>
              </a:graphicData>
            </a:graphic>
          </wp:inline>
        </w:drawing>
      </w:r>
      <w:r w:rsidR="00693669">
        <w:rPr>
          <w:rFonts w:ascii="Times New Roman" w:eastAsia="Arial" w:hAnsi="Times New Roman" w:cs="Times New Roman"/>
          <w:noProof/>
          <w:color w:val="000000"/>
          <w:sz w:val="24"/>
          <w:szCs w:val="24"/>
        </w:rPr>
        <w:drawing>
          <wp:inline distT="0" distB="0" distL="0" distR="0" wp14:anchorId="4C639016" wp14:editId="1D50127A">
            <wp:extent cx="1951355" cy="1928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mPlusOne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0770" cy="1947354"/>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1D712112" wp14:editId="0B645650">
            <wp:extent cx="1944308" cy="194833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mPlusOne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9051" cy="1973125"/>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3D97642B" wp14:editId="39B3093C">
            <wp:extent cx="1922297" cy="1949024"/>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mPlusOne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0462" cy="1967442"/>
                    </a:xfrm>
                    <a:prstGeom prst="rect">
                      <a:avLst/>
                    </a:prstGeom>
                  </pic:spPr>
                </pic:pic>
              </a:graphicData>
            </a:graphic>
          </wp:inline>
        </w:drawing>
      </w:r>
      <w:r>
        <w:rPr>
          <w:rFonts w:ascii="Times New Roman" w:eastAsia="Arial" w:hAnsi="Times New Roman" w:cs="Times New Roman"/>
          <w:noProof/>
          <w:color w:val="000000"/>
          <w:sz w:val="24"/>
          <w:szCs w:val="24"/>
        </w:rPr>
        <w:drawing>
          <wp:inline distT="0" distB="0" distL="0" distR="0" wp14:anchorId="6D89D78F" wp14:editId="30B4DAE2">
            <wp:extent cx="1972102" cy="1945316"/>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mPlusOne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7425" cy="1970296"/>
                    </a:xfrm>
                    <a:prstGeom prst="rect">
                      <a:avLst/>
                    </a:prstGeom>
                  </pic:spPr>
                </pic:pic>
              </a:graphicData>
            </a:graphic>
          </wp:inline>
        </w:drawing>
      </w:r>
    </w:p>
    <w:p w14:paraId="6FB0C4DF" w14:textId="625079CC" w:rsidR="003A1BF7" w:rsidRDefault="00AF43AA" w:rsidP="003D792F">
      <w:pPr>
        <w:spacing w:after="0" w:line="276" w:lineRule="auto"/>
        <w:jc w:val="both"/>
        <w:rPr>
          <w:rFonts w:ascii="Times New Roman" w:eastAsia="Arial" w:hAnsi="Times New Roman" w:cs="Times New Roman"/>
          <w:color w:val="000000"/>
          <w:sz w:val="20"/>
          <w:szCs w:val="24"/>
        </w:rPr>
      </w:pPr>
      <w:r>
        <w:rPr>
          <w:rFonts w:ascii="Times New Roman" w:eastAsia="Arial" w:hAnsi="Times New Roman" w:cs="Times New Roman"/>
          <w:b/>
          <w:color w:val="000000"/>
          <w:sz w:val="20"/>
          <w:szCs w:val="24"/>
        </w:rPr>
        <w:t>Figure 7</w:t>
      </w:r>
      <w:r w:rsidR="003A1BF7" w:rsidRPr="003A1BF7">
        <w:rPr>
          <w:rFonts w:ascii="Times New Roman" w:eastAsia="Arial" w:hAnsi="Times New Roman" w:cs="Times New Roman"/>
          <w:b/>
          <w:color w:val="000000"/>
          <w:sz w:val="20"/>
          <w:szCs w:val="24"/>
        </w:rPr>
        <w:t>:</w:t>
      </w:r>
      <w:r w:rsidR="003A1BF7">
        <w:rPr>
          <w:rFonts w:ascii="Times New Roman" w:eastAsia="Arial" w:hAnsi="Times New Roman" w:cs="Times New Roman"/>
          <w:b/>
          <w:color w:val="000000"/>
          <w:sz w:val="24"/>
          <w:szCs w:val="24"/>
        </w:rPr>
        <w:t xml:space="preserve"> </w:t>
      </w:r>
      <w:r w:rsidR="0002597D">
        <w:rPr>
          <w:rFonts w:ascii="Times New Roman" w:eastAsia="Arial" w:hAnsi="Times New Roman" w:cs="Times New Roman"/>
          <w:color w:val="000000"/>
          <w:sz w:val="20"/>
          <w:szCs w:val="24"/>
        </w:rPr>
        <w:t>Distributions</w:t>
      </w:r>
      <w:r w:rsidR="003A1BF7" w:rsidRPr="003A1BF7">
        <w:rPr>
          <w:rFonts w:ascii="Times New Roman" w:eastAsia="Arial" w:hAnsi="Times New Roman" w:cs="Times New Roman"/>
          <w:color w:val="000000"/>
          <w:sz w:val="20"/>
          <w:szCs w:val="24"/>
        </w:rPr>
        <w:t xml:space="preserve"> of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oMath>
      <w:r w:rsidR="0002597D">
        <w:rPr>
          <w:rFonts w:ascii="Times New Roman" w:eastAsia="Arial" w:hAnsi="Times New Roman" w:cs="Times New Roman"/>
          <w:color w:val="000000"/>
          <w:sz w:val="24"/>
          <w:szCs w:val="24"/>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t>
            </m:r>
          </m:sub>
        </m:sSub>
      </m:oMath>
      <w:r w:rsidR="003A1BF7">
        <w:rPr>
          <w:rFonts w:ascii="Times New Roman" w:eastAsia="Arial" w:hAnsi="Times New Roman" w:cs="Times New Roman"/>
          <w:color w:val="000000"/>
          <w:sz w:val="20"/>
          <w:szCs w:val="24"/>
        </w:rPr>
        <w:t xml:space="preserve"> for each subdetector. </w:t>
      </w:r>
      <w:r w:rsidR="00221ED9">
        <w:rPr>
          <w:rFonts w:ascii="Times New Roman" w:eastAsia="Arial" w:hAnsi="Times New Roman" w:cs="Times New Roman"/>
          <w:color w:val="000000"/>
          <w:sz w:val="20"/>
          <w:szCs w:val="24"/>
        </w:rPr>
        <w:t xml:space="preserve"> </w:t>
      </w:r>
      <w:r w:rsidR="00326F29">
        <w:rPr>
          <w:rFonts w:ascii="Times New Roman" w:eastAsia="Arial" w:hAnsi="Times New Roman" w:cs="Times New Roman"/>
          <w:color w:val="000000"/>
          <w:sz w:val="20"/>
          <w:szCs w:val="24"/>
        </w:rPr>
        <w:t>Data are</w:t>
      </w:r>
      <w:r w:rsidR="003A1BF7">
        <w:rPr>
          <w:rFonts w:ascii="Times New Roman" w:eastAsia="Arial" w:hAnsi="Times New Roman" w:cs="Times New Roman"/>
          <w:color w:val="000000"/>
          <w:sz w:val="20"/>
          <w:szCs w:val="24"/>
        </w:rPr>
        <w:t xml:space="preserve"> shown by the black-solid line and simulation by the red-dashed line.</w:t>
      </w:r>
      <w:r w:rsidR="00314789">
        <w:rPr>
          <w:rFonts w:ascii="Times New Roman" w:eastAsia="Arial" w:hAnsi="Times New Roman" w:cs="Times New Roman"/>
          <w:color w:val="000000"/>
          <w:sz w:val="20"/>
          <w:szCs w:val="24"/>
        </w:rPr>
        <w:t xml:space="preserve"> </w:t>
      </w:r>
      <w:r w:rsidR="00221ED9">
        <w:rPr>
          <w:rFonts w:ascii="Times New Roman" w:eastAsia="Arial" w:hAnsi="Times New Roman" w:cs="Times New Roman"/>
          <w:color w:val="000000"/>
          <w:sz w:val="20"/>
          <w:szCs w:val="24"/>
        </w:rPr>
        <w:t>Each plot contains ideal clusters</w:t>
      </w:r>
      <w:r w:rsidR="00F51A29">
        <w:rPr>
          <w:rFonts w:ascii="Times New Roman" w:eastAsia="Arial" w:hAnsi="Times New Roman" w:cs="Times New Roman"/>
          <w:color w:val="000000"/>
          <w:sz w:val="20"/>
          <w:szCs w:val="24"/>
        </w:rPr>
        <w:t xml:space="preserve"> coming</w:t>
      </w:r>
      <w:r w:rsidR="00221ED9">
        <w:rPr>
          <w:rFonts w:ascii="Times New Roman" w:eastAsia="Arial" w:hAnsi="Times New Roman" w:cs="Times New Roman"/>
          <w:color w:val="000000"/>
          <w:sz w:val="20"/>
          <w:szCs w:val="24"/>
        </w:rPr>
        <w:t xml:space="preserve"> from the subdetector </w:t>
      </w:r>
      <w:r w:rsidR="00F51A29">
        <w:rPr>
          <w:rFonts w:ascii="Times New Roman" w:eastAsia="Arial" w:hAnsi="Times New Roman" w:cs="Times New Roman"/>
          <w:color w:val="000000"/>
          <w:sz w:val="20"/>
          <w:szCs w:val="24"/>
        </w:rPr>
        <w:t xml:space="preserve">noted, corresponding to the numbering in Table 1. </w:t>
      </w:r>
      <w:r w:rsidR="00C50196">
        <w:rPr>
          <w:rFonts w:ascii="Times New Roman" w:eastAsia="Arial" w:hAnsi="Times New Roman" w:cs="Times New Roman"/>
          <w:color w:val="000000"/>
          <w:sz w:val="20"/>
          <w:szCs w:val="24"/>
        </w:rPr>
        <w:t>S</w:t>
      </w:r>
      <w:r w:rsidR="00F51A29">
        <w:rPr>
          <w:rFonts w:ascii="Times New Roman" w:eastAsia="Arial" w:hAnsi="Times New Roman" w:cs="Times New Roman"/>
          <w:color w:val="000000"/>
          <w:sz w:val="20"/>
          <w:szCs w:val="24"/>
        </w:rPr>
        <w:t>ubdetectors 5-10</w:t>
      </w:r>
      <w:r w:rsidR="00C50196">
        <w:rPr>
          <w:rFonts w:ascii="Times New Roman" w:eastAsia="Arial" w:hAnsi="Times New Roman" w:cs="Times New Roman"/>
          <w:color w:val="000000"/>
          <w:sz w:val="20"/>
          <w:szCs w:val="24"/>
        </w:rPr>
        <w:t xml:space="preserve"> were</w:t>
      </w:r>
      <w:r w:rsidR="00F51A29">
        <w:rPr>
          <w:rFonts w:ascii="Times New Roman" w:eastAsia="Arial" w:hAnsi="Times New Roman" w:cs="Times New Roman"/>
          <w:color w:val="000000"/>
          <w:sz w:val="20"/>
          <w:szCs w:val="24"/>
        </w:rPr>
        <w:t xml:space="preserve"> plotted together because each of the silicon modules had small frequencies of ideal clusters but were similar in form. By combining them the form of the distribution becomes more clear. </w:t>
      </w:r>
    </w:p>
    <w:p w14:paraId="5403221E" w14:textId="77777777" w:rsidR="00C50196" w:rsidRPr="003A1BF7" w:rsidRDefault="00C50196" w:rsidP="003D792F">
      <w:pPr>
        <w:spacing w:after="0" w:line="276" w:lineRule="auto"/>
        <w:jc w:val="both"/>
        <w:rPr>
          <w:rFonts w:ascii="Times New Roman" w:eastAsia="Arial" w:hAnsi="Times New Roman" w:cs="Times New Roman"/>
          <w:color w:val="000000"/>
          <w:sz w:val="24"/>
          <w:szCs w:val="24"/>
        </w:rPr>
      </w:pPr>
    </w:p>
    <w:p w14:paraId="509DA5F1" w14:textId="53D1ABD0" w:rsidR="003D792F" w:rsidRDefault="00C50196" w:rsidP="00C50196">
      <w:pPr>
        <w:spacing w:after="0" w:line="276" w:lineRule="auto"/>
        <w:ind w:firstLine="720"/>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 xml:space="preserve">Each plot in </w:t>
      </w:r>
      <w:r>
        <w:rPr>
          <w:rFonts w:ascii="Times New Roman" w:eastAsia="Arial" w:hAnsi="Times New Roman" w:cs="Times New Roman"/>
          <w:color w:val="000000"/>
          <w:sz w:val="24"/>
          <w:szCs w:val="24"/>
        </w:rPr>
        <w:t>Fig. 6 contains data</w:t>
      </w:r>
      <w:r w:rsidRPr="003D792F">
        <w:rPr>
          <w:rFonts w:ascii="Times New Roman" w:eastAsia="Arial" w:hAnsi="Times New Roman" w:cs="Times New Roman"/>
          <w:color w:val="000000"/>
          <w:sz w:val="24"/>
          <w:szCs w:val="24"/>
        </w:rPr>
        <w:t xml:space="preserve"> for all ideal strip cluster</w:t>
      </w:r>
      <w:r>
        <w:rPr>
          <w:rFonts w:ascii="Times New Roman" w:eastAsia="Arial" w:hAnsi="Times New Roman" w:cs="Times New Roman"/>
          <w:color w:val="000000"/>
          <w:sz w:val="24"/>
          <w:szCs w:val="24"/>
        </w:rPr>
        <w:t xml:space="preserve">s in the given dataset, </w:t>
      </w:r>
      <w:r w:rsidRPr="003D792F">
        <w:rPr>
          <w:rFonts w:ascii="Times New Roman" w:eastAsia="Arial" w:hAnsi="Times New Roman" w:cs="Times New Roman"/>
          <w:color w:val="000000"/>
          <w:sz w:val="24"/>
          <w:szCs w:val="24"/>
        </w:rPr>
        <w:t xml:space="preserve">regardless of which subdetector module the hit came from. It is possible that </w:t>
      </w:r>
      <w:r>
        <w:rPr>
          <w:rFonts w:ascii="Times New Roman" w:eastAsia="Arial" w:hAnsi="Times New Roman" w:cs="Times New Roman"/>
          <w:color w:val="000000"/>
          <w:sz w:val="24"/>
          <w:szCs w:val="24"/>
        </w:rPr>
        <w:t>different</w:t>
      </w:r>
      <w:r w:rsidRPr="003D792F">
        <w:rPr>
          <w:rFonts w:ascii="Times New Roman" w:eastAsia="Arial" w:hAnsi="Times New Roman" w:cs="Times New Roman"/>
          <w:color w:val="000000"/>
          <w:sz w:val="24"/>
          <w:szCs w:val="24"/>
        </w:rPr>
        <w:t xml:space="preserve"> silico</w:t>
      </w:r>
      <w:r>
        <w:rPr>
          <w:rFonts w:ascii="Times New Roman" w:eastAsia="Arial" w:hAnsi="Times New Roman" w:cs="Times New Roman"/>
          <w:color w:val="000000"/>
          <w:sz w:val="24"/>
          <w:szCs w:val="24"/>
        </w:rPr>
        <w:t>n strip geometries may lead to different</w:t>
      </w:r>
      <w:r w:rsidRPr="003D792F">
        <w:rPr>
          <w:rFonts w:ascii="Times New Roman" w:eastAsia="Arial" w:hAnsi="Times New Roman" w:cs="Times New Roman"/>
          <w:color w:val="000000"/>
          <w:sz w:val="24"/>
          <w:szCs w:val="24"/>
        </w:rPr>
        <w:t xml:space="preserve"> crosstalk energy distribution profiles. Since silicon strip geometries vary between different detector modules, the properties of crosstalk may be subdetector dependent. To investigate the nature of the crosstalk in different subdetectors, histograms of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oMath>
      <w:r w:rsidRPr="003D792F">
        <w:rPr>
          <w:rFonts w:ascii="Times New Roman" w:eastAsia="Arial" w:hAnsi="Times New Roman" w:cs="Times New Roman"/>
          <w:color w:val="000000"/>
          <w:sz w:val="24"/>
          <w:szCs w:val="24"/>
        </w:rPr>
        <w:t xml:space="preserve"> were generated for each subdetecto</w:t>
      </w:r>
      <w:r>
        <w:rPr>
          <w:rFonts w:ascii="Times New Roman" w:eastAsia="Arial" w:hAnsi="Times New Roman" w:cs="Times New Roman"/>
          <w:color w:val="000000"/>
          <w:sz w:val="24"/>
          <w:szCs w:val="24"/>
        </w:rPr>
        <w:t>r</w:t>
      </w:r>
      <w:r w:rsidR="00B43097">
        <w:rPr>
          <w:rFonts w:ascii="Times New Roman" w:eastAsia="Arial" w:hAnsi="Times New Roman" w:cs="Times New Roman"/>
          <w:color w:val="000000"/>
          <w:sz w:val="24"/>
          <w:szCs w:val="24"/>
        </w:rPr>
        <w:t xml:space="preserve"> module type and are shown above</w:t>
      </w:r>
      <w:r>
        <w:rPr>
          <w:rFonts w:ascii="Times New Roman" w:eastAsia="Arial" w:hAnsi="Times New Roman" w:cs="Times New Roman"/>
          <w:color w:val="000000"/>
          <w:sz w:val="24"/>
          <w:szCs w:val="24"/>
        </w:rPr>
        <w:t xml:space="preserve"> in Fig. 7.</w:t>
      </w:r>
    </w:p>
    <w:p w14:paraId="1B346883" w14:textId="142DD953" w:rsidR="00221ED9" w:rsidRPr="003D792F" w:rsidRDefault="00221ED9" w:rsidP="00F51A29">
      <w:pPr>
        <w:spacing w:after="0" w:line="276" w:lineRule="auto"/>
        <w:ind w:firstLine="720"/>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lastRenderedPageBreak/>
        <w:t xml:space="preserve">These plots demonstrate that energy distribution profiles may have some small module dependence but the variation in the distribution profiles is not significant and is still consistent with current models of crosstalk. The TIB, TOB, and TEC behave most consistently with the current model of crosstalk as the peak in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≈0.72± 0.04</m:t>
        </m:r>
      </m:oMath>
      <w:r w:rsidRPr="003D792F">
        <w:rPr>
          <w:rFonts w:ascii="Times New Roman" w:eastAsia="Arial" w:hAnsi="Times New Roman" w:cs="Times New Roman"/>
          <w:color w:val="000000"/>
          <w:sz w:val="24"/>
          <w:szCs w:val="24"/>
        </w:rPr>
        <w:t xml:space="preserve">  for all subdetectors, as expected. Histograms generated from simulation </w:t>
      </w:r>
      <w:r>
        <w:rPr>
          <w:rFonts w:ascii="Times New Roman" w:eastAsia="Arial" w:hAnsi="Times New Roman" w:cs="Times New Roman"/>
          <w:color w:val="000000"/>
          <w:sz w:val="24"/>
          <w:szCs w:val="24"/>
        </w:rPr>
        <w:t>generally agree with</w:t>
      </w:r>
      <w:r w:rsidRPr="003D792F">
        <w:rPr>
          <w:rFonts w:ascii="Times New Roman" w:eastAsia="Arial" w:hAnsi="Times New Roman" w:cs="Times New Roman"/>
          <w:color w:val="000000"/>
          <w:sz w:val="24"/>
          <w:szCs w:val="24"/>
        </w:rPr>
        <w:t xml:space="preserve"> observation thus further increasing confidence in the current model of crosstalk.</w:t>
      </w:r>
    </w:p>
    <w:p w14:paraId="4AF3E564" w14:textId="31351A30" w:rsidR="003D792F" w:rsidRDefault="00C51BA7" w:rsidP="003D792F">
      <w:pPr>
        <w:spacing w:after="0" w:line="276" w:lineRule="auto"/>
        <w:ind w:firstLine="7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The</w:t>
      </w:r>
      <w:r w:rsidR="003D792F" w:rsidRPr="003D792F">
        <w:rPr>
          <w:rFonts w:ascii="Times New Roman" w:eastAsia="Arial" w:hAnsi="Times New Roman" w:cs="Times New Roman"/>
          <w:color w:val="000000"/>
          <w:sz w:val="24"/>
          <w:szCs w:val="24"/>
        </w:rPr>
        <w:t xml:space="preserve"> simulation</w:t>
      </w:r>
      <w:r>
        <w:rPr>
          <w:rFonts w:ascii="Times New Roman" w:eastAsia="Arial" w:hAnsi="Times New Roman" w:cs="Times New Roman"/>
          <w:color w:val="000000"/>
          <w:sz w:val="24"/>
          <w:szCs w:val="24"/>
        </w:rPr>
        <w:t xml:space="preserve"> of TID module clusters seems to deviate</w:t>
      </w:r>
      <w:r w:rsidR="003D792F" w:rsidRPr="003D792F">
        <w:rPr>
          <w:rFonts w:ascii="Times New Roman" w:eastAsia="Arial" w:hAnsi="Times New Roman" w:cs="Times New Roman"/>
          <w:color w:val="000000"/>
          <w:sz w:val="24"/>
          <w:szCs w:val="24"/>
        </w:rPr>
        <w:t xml:space="preserve"> most from observation.</w:t>
      </w:r>
      <w:r>
        <w:rPr>
          <w:rFonts w:ascii="Times New Roman" w:eastAsia="Arial" w:hAnsi="Times New Roman" w:cs="Times New Roman"/>
          <w:color w:val="000000"/>
          <w:sz w:val="24"/>
          <w:szCs w:val="24"/>
        </w:rPr>
        <w:t xml:space="preserve"> </w:t>
      </w:r>
      <w:r w:rsidR="00B00186">
        <w:rPr>
          <w:rFonts w:ascii="Times New Roman" w:eastAsia="Arial" w:hAnsi="Times New Roman" w:cs="Times New Roman"/>
          <w:color w:val="000000"/>
          <w:sz w:val="24"/>
          <w:szCs w:val="24"/>
        </w:rPr>
        <w:t xml:space="preserve">Subdetectors 5-10 </w:t>
      </w:r>
      <w:r w:rsidR="00C50196">
        <w:rPr>
          <w:rFonts w:ascii="Times New Roman" w:eastAsia="Arial" w:hAnsi="Times New Roman" w:cs="Times New Roman"/>
          <w:color w:val="000000"/>
          <w:sz w:val="24"/>
          <w:szCs w:val="24"/>
        </w:rPr>
        <w:t>of</w:t>
      </w:r>
      <w:r w:rsidR="00B00186">
        <w:rPr>
          <w:rFonts w:ascii="Times New Roman" w:eastAsia="Arial" w:hAnsi="Times New Roman" w:cs="Times New Roman"/>
          <w:color w:val="000000"/>
          <w:sz w:val="24"/>
          <w:szCs w:val="24"/>
        </w:rPr>
        <w:t xml:space="preserve"> the </w:t>
      </w:r>
      <w:r>
        <w:rPr>
          <w:rFonts w:ascii="Times New Roman" w:eastAsia="Arial" w:hAnsi="Times New Roman" w:cs="Times New Roman"/>
          <w:color w:val="000000"/>
          <w:sz w:val="24"/>
          <w:szCs w:val="24"/>
        </w:rPr>
        <w:t>TI</w:t>
      </w:r>
      <w:r w:rsidR="00C50196">
        <w:rPr>
          <w:rFonts w:ascii="Times New Roman" w:eastAsia="Arial" w:hAnsi="Times New Roman" w:cs="Times New Roman"/>
          <w:color w:val="000000"/>
          <w:sz w:val="24"/>
          <w:szCs w:val="24"/>
        </w:rPr>
        <w:t>D</w:t>
      </w:r>
      <w:r w:rsidR="00F51A29">
        <w:rPr>
          <w:rFonts w:ascii="Times New Roman" w:eastAsia="Arial" w:hAnsi="Times New Roman" w:cs="Times New Roman"/>
          <w:color w:val="000000"/>
          <w:sz w:val="24"/>
          <w:szCs w:val="24"/>
        </w:rPr>
        <w:t xml:space="preserve"> are </w:t>
      </w:r>
      <w:r w:rsidR="00B00186">
        <w:rPr>
          <w:rFonts w:ascii="Times New Roman" w:eastAsia="Arial" w:hAnsi="Times New Roman" w:cs="Times New Roman"/>
          <w:color w:val="000000"/>
          <w:sz w:val="24"/>
          <w:szCs w:val="24"/>
        </w:rPr>
        <w:t>combined</w:t>
      </w:r>
      <w:r>
        <w:rPr>
          <w:rFonts w:ascii="Times New Roman" w:eastAsia="Arial" w:hAnsi="Times New Roman" w:cs="Times New Roman"/>
          <w:color w:val="000000"/>
          <w:sz w:val="24"/>
          <w:szCs w:val="24"/>
        </w:rPr>
        <w:t xml:space="preserve"> in</w:t>
      </w:r>
      <w:r w:rsidR="00F51A29">
        <w:rPr>
          <w:rFonts w:ascii="Times New Roman" w:eastAsia="Arial" w:hAnsi="Times New Roman" w:cs="Times New Roman"/>
          <w:color w:val="000000"/>
          <w:sz w:val="24"/>
          <w:szCs w:val="24"/>
        </w:rPr>
        <w:t>to</w:t>
      </w:r>
      <w:r>
        <w:rPr>
          <w:rFonts w:ascii="Times New Roman" w:eastAsia="Arial" w:hAnsi="Times New Roman" w:cs="Times New Roman"/>
          <w:color w:val="000000"/>
          <w:sz w:val="24"/>
          <w:szCs w:val="24"/>
        </w:rPr>
        <w:t xml:space="preserve"> one histogram because each had similar distribution profiles but small frequencies of ideal clusters.</w:t>
      </w:r>
      <w:r w:rsidR="003D792F" w:rsidRPr="003D792F">
        <w:rPr>
          <w:rFonts w:ascii="Times New Roman" w:eastAsia="Arial" w:hAnsi="Times New Roman" w:cs="Times New Roman"/>
          <w:color w:val="000000"/>
          <w:sz w:val="24"/>
          <w:szCs w:val="24"/>
        </w:rPr>
        <w:t xml:space="preserve"> In general, simulation seems to underestimate the frequency of the anomalous peak at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≈0.35</m:t>
        </m:r>
      </m:oMath>
      <w:r w:rsidR="003D792F" w:rsidRPr="003D792F">
        <w:rPr>
          <w:rFonts w:ascii="Times New Roman" w:eastAsia="Arial" w:hAnsi="Times New Roman" w:cs="Times New Roman"/>
          <w:color w:val="000000"/>
          <w:sz w:val="24"/>
          <w:szCs w:val="24"/>
        </w:rPr>
        <w:t xml:space="preserve">. Again, this small inconsistency is negligible because overall the simulation is still effective in reproducing observation. Also, the number of ideal clusters occurring in the TID is small compared to that of other subdetectors. Based on the layout of the tracker, the TID is expected to experience a higher frequency of particles with non-normal angles of incidence. This is contrasted with subdetectors 3-4 of the TOB which are expected to experience more particles with normal incidence. Since the anomalous peak occurs in TID clusters and is absent from TOB clusters, this further implies the extra peak may be a result of non-ideal crosstalk cases occurring due to non-normal angles of incidence. If this is the case, the extra peak should be considered noise as it not actually a case of interest. If this peak is just noise, then the energy reconstruction selection algorithm can be improved by ignoring these anomalous clusters. These clusters would have to be identified using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m±2/(m±1)</m:t>
            </m:r>
          </m:sub>
        </m:sSub>
      </m:oMath>
      <w:r w:rsidR="003D792F" w:rsidRPr="003D792F">
        <w:rPr>
          <w:rFonts w:ascii="Times New Roman" w:eastAsia="Arial" w:hAnsi="Times New Roman" w:cs="Times New Roman"/>
          <w:color w:val="000000"/>
          <w:sz w:val="24"/>
          <w:szCs w:val="24"/>
        </w:rPr>
        <w:t xml:space="preserve"> values for saturated clusters because the value of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oMath>
      <w:r w:rsidR="003D792F" w:rsidRPr="003D792F">
        <w:rPr>
          <w:rFonts w:ascii="Times New Roman" w:eastAsia="Arial" w:hAnsi="Times New Roman" w:cs="Times New Roman"/>
          <w:color w:val="000000"/>
          <w:sz w:val="24"/>
          <w:szCs w:val="24"/>
        </w:rPr>
        <w:t xml:space="preserve"> does not have quantitative meaning.</w:t>
      </w:r>
    </w:p>
    <w:p w14:paraId="09539D95" w14:textId="29551C5E" w:rsidR="003D792F" w:rsidRDefault="003D792F" w:rsidP="00FB24BC">
      <w:pPr>
        <w:spacing w:after="0" w:line="276" w:lineRule="auto"/>
        <w:ind w:firstLine="720"/>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Although crosstalk may have some module dependence, based on these analyses, the variation observed between modules was not significant and still implies current models of crosstalk are effective in predicting observation. This means reconstruction algorithms using the current model of crosstalk should be able to accurately reproduce the energy deposited in s</w:t>
      </w:r>
      <w:r w:rsidR="008A4938">
        <w:rPr>
          <w:rFonts w:ascii="Times New Roman" w:eastAsia="Arial" w:hAnsi="Times New Roman" w:cs="Times New Roman"/>
          <w:color w:val="000000"/>
          <w:sz w:val="24"/>
          <w:szCs w:val="24"/>
        </w:rPr>
        <w:t>aturated strips.</w:t>
      </w:r>
    </w:p>
    <w:p w14:paraId="69702AFF" w14:textId="53015DFD" w:rsidR="00F51A29" w:rsidRDefault="00F51A29" w:rsidP="00F51A29">
      <w:pPr>
        <w:spacing w:after="0" w:line="276" w:lineRule="auto"/>
        <w:ind w:firstLine="720"/>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 xml:space="preserve">While the properties of crosstalk may be consistent for varying strip geometries, there are still other factors that may affect the distribution profile of the crosstalk. The form of the crosstalk distribution profile may change with varying strip energies. By plotting contour plots of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oMath>
      <w:r w:rsidRPr="003D792F">
        <w:rPr>
          <w:rFonts w:ascii="Times New Roman" w:eastAsia="Arial" w:hAnsi="Times New Roman" w:cs="Times New Roman"/>
          <w:color w:val="000000"/>
          <w:sz w:val="24"/>
          <w:szCs w:val="24"/>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t>
            </m:r>
          </m:sub>
        </m:sSub>
      </m:oMath>
      <w:r w:rsidRPr="003D792F">
        <w:rPr>
          <w:rFonts w:ascii="Times New Roman" w:eastAsia="Arial" w:hAnsi="Times New Roman" w:cs="Times New Roman"/>
          <w:color w:val="000000"/>
          <w:sz w:val="24"/>
          <w:szCs w:val="24"/>
        </w:rPr>
        <w:t xml:space="preserve"> as a function of </w:t>
      </w:r>
      <m:oMath>
        <m:sSub>
          <m:sSubPr>
            <m:ctrlPr>
              <w:rPr>
                <w:rFonts w:ascii="Cambria Math" w:eastAsia="Arial" w:hAnsi="Cambria Math" w:cs="Times New Roman"/>
                <w:i/>
                <w:color w:val="000000"/>
                <w:sz w:val="24"/>
                <w:szCs w:val="24"/>
              </w:rPr>
            </m:ctrlPr>
          </m:sSubPr>
          <m:e>
            <m:r>
              <w:rPr>
                <w:rFonts w:ascii="Cambria Math" w:eastAsia="Arial" w:hAnsi="Cambria Math" w:cs="Times New Roman"/>
                <w:color w:val="000000"/>
                <w:sz w:val="24"/>
                <w:szCs w:val="24"/>
              </w:rPr>
              <m:t>E</m:t>
            </m:r>
          </m:e>
          <m:sub>
            <m:r>
              <w:rPr>
                <w:rFonts w:ascii="Cambria Math" w:eastAsia="Arial" w:hAnsi="Cambria Math" w:cs="Times New Roman"/>
                <w:color w:val="000000"/>
                <w:sz w:val="24"/>
                <w:szCs w:val="24"/>
              </w:rPr>
              <m:t>m</m:t>
            </m:r>
          </m:sub>
        </m:sSub>
      </m:oMath>
      <w:r w:rsidRPr="003D792F">
        <w:rPr>
          <w:rFonts w:ascii="Times New Roman" w:eastAsia="Arial" w:hAnsi="Times New Roman" w:cs="Times New Roman"/>
          <w:color w:val="000000"/>
          <w:sz w:val="24"/>
          <w:szCs w:val="24"/>
        </w:rPr>
        <w:t xml:space="preserve"> any dependencies on maximum strip energy should be found. These plots are shown in </w:t>
      </w:r>
      <w:r>
        <w:rPr>
          <w:rFonts w:ascii="Times New Roman" w:eastAsia="Arial" w:hAnsi="Times New Roman" w:cs="Times New Roman"/>
          <w:color w:val="000000"/>
          <w:sz w:val="24"/>
          <w:szCs w:val="24"/>
        </w:rPr>
        <w:t>F</w:t>
      </w:r>
      <w:r w:rsidR="00C50196">
        <w:rPr>
          <w:rFonts w:ascii="Times New Roman" w:eastAsia="Arial" w:hAnsi="Times New Roman" w:cs="Times New Roman"/>
          <w:color w:val="000000"/>
          <w:sz w:val="24"/>
          <w:szCs w:val="24"/>
        </w:rPr>
        <w:t>ig. 8</w:t>
      </w:r>
      <w:r w:rsidRPr="003D792F">
        <w:rPr>
          <w:rFonts w:ascii="Times New Roman" w:eastAsia="Arial" w:hAnsi="Times New Roman" w:cs="Times New Roman"/>
          <w:color w:val="000000"/>
          <w:sz w:val="24"/>
          <w:szCs w:val="24"/>
        </w:rPr>
        <w:t>.</w:t>
      </w:r>
    </w:p>
    <w:p w14:paraId="412E0369" w14:textId="19DD2E80" w:rsidR="00F51A29" w:rsidRDefault="00F51A29" w:rsidP="00FB24BC">
      <w:pPr>
        <w:spacing w:after="0" w:line="276" w:lineRule="auto"/>
        <w:ind w:firstLine="720"/>
        <w:jc w:val="both"/>
        <w:rPr>
          <w:rFonts w:ascii="Times New Roman" w:eastAsia="Arial" w:hAnsi="Times New Roman" w:cs="Times New Roman"/>
          <w:b/>
          <w:color w:val="000000"/>
          <w:sz w:val="24"/>
          <w:szCs w:val="24"/>
        </w:rPr>
      </w:pPr>
      <w:r>
        <w:rPr>
          <w:rFonts w:ascii="Times New Roman" w:eastAsia="Arial" w:hAnsi="Times New Roman" w:cs="Times New Roman"/>
          <w:color w:val="000000"/>
          <w:sz w:val="24"/>
          <w:szCs w:val="24"/>
        </w:rPr>
        <w:t>The plots in Fig.</w:t>
      </w:r>
      <w:r w:rsidRPr="003D792F">
        <w:rPr>
          <w:rFonts w:ascii="Times New Roman" w:eastAsia="Arial" w:hAnsi="Times New Roman" w:cs="Times New Roman"/>
          <w:b/>
          <w:color w:val="000000"/>
          <w:sz w:val="24"/>
          <w:szCs w:val="24"/>
        </w:rPr>
        <w:t xml:space="preserve"> </w:t>
      </w:r>
      <w:r w:rsidR="00C50196">
        <w:rPr>
          <w:rFonts w:ascii="Times New Roman" w:eastAsia="Arial" w:hAnsi="Times New Roman" w:cs="Times New Roman"/>
          <w:color w:val="000000"/>
          <w:sz w:val="24"/>
          <w:szCs w:val="24"/>
        </w:rPr>
        <w:t>8</w:t>
      </w:r>
      <w:r w:rsidRPr="003D792F">
        <w:rPr>
          <w:rFonts w:ascii="Times New Roman" w:eastAsia="Arial" w:hAnsi="Times New Roman" w:cs="Times New Roman"/>
          <w:color w:val="000000"/>
          <w:sz w:val="24"/>
          <w:szCs w:val="24"/>
        </w:rPr>
        <w:t xml:space="preserve"> demonstrate that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≈0.70</m:t>
        </m:r>
      </m:oMath>
      <w:r w:rsidRPr="003D792F">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 xml:space="preserve">≈0.10 </m:t>
        </m:r>
      </m:oMath>
      <w:r w:rsidRPr="003D792F">
        <w:rPr>
          <w:rFonts w:ascii="Times New Roman" w:eastAsia="Arial" w:hAnsi="Times New Roman" w:cs="Times New Roman"/>
          <w:color w:val="000000"/>
          <w:sz w:val="24"/>
          <w:szCs w:val="24"/>
        </w:rPr>
        <w:t xml:space="preserve">occurs for all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oMath>
      <w:r w:rsidRPr="003D792F">
        <w:rPr>
          <w:rFonts w:ascii="Times New Roman" w:eastAsia="Arial" w:hAnsi="Times New Roman" w:cs="Times New Roman"/>
          <w:color w:val="000000"/>
          <w:sz w:val="24"/>
          <w:szCs w:val="24"/>
        </w:rPr>
        <w:t xml:space="preserve"> and the form of each plot is similar in both data and simulation; each seems to exhibit a small upward slope in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oMath>
      <w:r w:rsidRPr="003D792F">
        <w:rPr>
          <w:rFonts w:ascii="Times New Roman" w:eastAsia="Arial" w:hAnsi="Times New Roman" w:cs="Times New Roman"/>
          <w:color w:val="000000"/>
          <w:sz w:val="24"/>
          <w:szCs w:val="24"/>
        </w:rPr>
        <w:t xml:space="preserve"> for increasing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oMath>
      <w:r w:rsidRPr="003D792F">
        <w:rPr>
          <w:rFonts w:ascii="Times New Roman" w:eastAsia="Arial" w:hAnsi="Times New Roman" w:cs="Times New Roman"/>
          <w:color w:val="000000"/>
          <w:sz w:val="24"/>
          <w:szCs w:val="24"/>
        </w:rPr>
        <w:t xml:space="preserve">. In data, clusters where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≈0.35</m:t>
        </m:r>
      </m:oMath>
      <w:r w:rsidRPr="003D792F">
        <w:rPr>
          <w:rFonts w:ascii="Times New Roman" w:eastAsia="Arial" w:hAnsi="Times New Roman" w:cs="Times New Roman"/>
          <w:color w:val="000000"/>
          <w:sz w:val="24"/>
          <w:szCs w:val="24"/>
        </w:rPr>
        <w:t xml:space="preserve"> also occur at all strip energies implying this phenomenon does not depend on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oMath>
      <w:r w:rsidRPr="003D792F">
        <w:rPr>
          <w:rFonts w:ascii="Times New Roman" w:eastAsia="Arial" w:hAnsi="Times New Roman" w:cs="Times New Roman"/>
          <w:color w:val="000000"/>
          <w:sz w:val="24"/>
          <w:szCs w:val="24"/>
        </w:rPr>
        <w:t xml:space="preserve">. </w:t>
      </w:r>
    </w:p>
    <w:p w14:paraId="3B5C5F02" w14:textId="5C90BF7A" w:rsidR="002C6A42" w:rsidRPr="002C6A42" w:rsidRDefault="002C6A42" w:rsidP="00FB24BC">
      <w:pPr>
        <w:spacing w:after="0" w:line="276" w:lineRule="auto"/>
        <w:ind w:firstLine="720"/>
        <w:jc w:val="both"/>
        <w:rPr>
          <w:rFonts w:ascii="Times New Roman" w:eastAsia="Arial" w:hAnsi="Times New Roman" w:cs="Times New Roman"/>
          <w:color w:val="000000"/>
          <w:sz w:val="24"/>
          <w:szCs w:val="24"/>
        </w:rPr>
      </w:pPr>
    </w:p>
    <w:p w14:paraId="67D11553" w14:textId="5D7DD64E" w:rsidR="003D792F" w:rsidRDefault="00C50196" w:rsidP="003D792F">
      <w:pPr>
        <w:spacing w:after="0" w:line="276" w:lineRule="auto"/>
        <w:jc w:val="both"/>
        <w:rPr>
          <w:rFonts w:ascii="Times New Roman" w:eastAsia="Arial" w:hAnsi="Times New Roman" w:cs="Times New Roman"/>
          <w:b/>
          <w:color w:val="000000"/>
          <w:sz w:val="24"/>
          <w:szCs w:val="24"/>
        </w:rPr>
      </w:pPr>
      <w:r>
        <w:rPr>
          <w:rFonts w:ascii="Times New Roman" w:eastAsia="Arial" w:hAnsi="Times New Roman" w:cs="Times New Roman"/>
          <w:b/>
          <w:noProof/>
          <w:color w:val="000000"/>
          <w:sz w:val="24"/>
          <w:szCs w:val="24"/>
        </w:rPr>
        <w:lastRenderedPageBreak/>
        <w:drawing>
          <wp:inline distT="0" distB="0" distL="0" distR="0" wp14:anchorId="1DEB756F" wp14:editId="3B1F6657">
            <wp:extent cx="2951864" cy="2842903"/>
            <wp:effectExtent l="0" t="0" r="127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ontourMidDB.jpg"/>
                    <pic:cNvPicPr/>
                  </pic:nvPicPr>
                  <pic:blipFill>
                    <a:blip r:embed="rId37">
                      <a:extLst>
                        <a:ext uri="{28A0092B-C50C-407E-A947-70E740481C1C}">
                          <a14:useLocalDpi xmlns:a14="http://schemas.microsoft.com/office/drawing/2010/main" val="0"/>
                        </a:ext>
                      </a:extLst>
                    </a:blip>
                    <a:stretch>
                      <a:fillRect/>
                    </a:stretch>
                  </pic:blipFill>
                  <pic:spPr>
                    <a:xfrm>
                      <a:off x="0" y="0"/>
                      <a:ext cx="2957882" cy="2848699"/>
                    </a:xfrm>
                    <a:prstGeom prst="rect">
                      <a:avLst/>
                    </a:prstGeom>
                  </pic:spPr>
                </pic:pic>
              </a:graphicData>
            </a:graphic>
          </wp:inline>
        </w:drawing>
      </w:r>
      <w:r w:rsidR="002E38FB">
        <w:rPr>
          <w:rFonts w:ascii="Times New Roman" w:eastAsia="Arial" w:hAnsi="Times New Roman" w:cs="Times New Roman"/>
          <w:b/>
          <w:color w:val="000000"/>
          <w:sz w:val="24"/>
          <w:szCs w:val="24"/>
        </w:rPr>
        <w:t xml:space="preserve"> </w:t>
      </w:r>
      <w:r>
        <w:rPr>
          <w:rFonts w:ascii="Times New Roman" w:eastAsia="Arial" w:hAnsi="Times New Roman" w:cs="Times New Roman"/>
          <w:b/>
          <w:noProof/>
          <w:color w:val="000000"/>
          <w:sz w:val="24"/>
          <w:szCs w:val="24"/>
        </w:rPr>
        <w:drawing>
          <wp:inline distT="0" distB="0" distL="0" distR="0" wp14:anchorId="3F93536A" wp14:editId="1D5E821E">
            <wp:extent cx="2932691" cy="2824438"/>
            <wp:effectExtent l="0" t="0" r="127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contourMidDY.jpg"/>
                    <pic:cNvPicPr/>
                  </pic:nvPicPr>
                  <pic:blipFill>
                    <a:blip r:embed="rId38">
                      <a:extLst>
                        <a:ext uri="{28A0092B-C50C-407E-A947-70E740481C1C}">
                          <a14:useLocalDpi xmlns:a14="http://schemas.microsoft.com/office/drawing/2010/main" val="0"/>
                        </a:ext>
                      </a:extLst>
                    </a:blip>
                    <a:stretch>
                      <a:fillRect/>
                    </a:stretch>
                  </pic:blipFill>
                  <pic:spPr>
                    <a:xfrm>
                      <a:off x="0" y="0"/>
                      <a:ext cx="2950285" cy="2841383"/>
                    </a:xfrm>
                    <a:prstGeom prst="rect">
                      <a:avLst/>
                    </a:prstGeom>
                  </pic:spPr>
                </pic:pic>
              </a:graphicData>
            </a:graphic>
          </wp:inline>
        </w:drawing>
      </w:r>
    </w:p>
    <w:p w14:paraId="6AF2F9B0" w14:textId="6D0C1D06" w:rsidR="002E38FB" w:rsidRPr="002E38FB" w:rsidRDefault="002F5E8A" w:rsidP="003D792F">
      <w:pPr>
        <w:spacing w:after="0" w:line="276" w:lineRule="auto"/>
        <w:jc w:val="both"/>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rPr>
        <w:drawing>
          <wp:inline distT="0" distB="0" distL="0" distR="0" wp14:anchorId="53D6B911" wp14:editId="788F5C16">
            <wp:extent cx="2950158" cy="2814138"/>
            <wp:effectExtent l="0" t="0" r="3175" b="571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contourFirstDB.jpg"/>
                    <pic:cNvPicPr/>
                  </pic:nvPicPr>
                  <pic:blipFill>
                    <a:blip r:embed="rId39">
                      <a:extLst>
                        <a:ext uri="{28A0092B-C50C-407E-A947-70E740481C1C}">
                          <a14:useLocalDpi xmlns:a14="http://schemas.microsoft.com/office/drawing/2010/main" val="0"/>
                        </a:ext>
                      </a:extLst>
                    </a:blip>
                    <a:stretch>
                      <a:fillRect/>
                    </a:stretch>
                  </pic:blipFill>
                  <pic:spPr>
                    <a:xfrm>
                      <a:off x="0" y="0"/>
                      <a:ext cx="2963092" cy="2826475"/>
                    </a:xfrm>
                    <a:prstGeom prst="rect">
                      <a:avLst/>
                    </a:prstGeom>
                  </pic:spPr>
                </pic:pic>
              </a:graphicData>
            </a:graphic>
          </wp:inline>
        </w:drawing>
      </w:r>
      <w:r w:rsidR="00204D7E">
        <w:rPr>
          <w:rFonts w:ascii="Times New Roman" w:eastAsia="Arial" w:hAnsi="Times New Roman" w:cs="Times New Roman"/>
          <w:color w:val="000000"/>
          <w:sz w:val="24"/>
          <w:szCs w:val="24"/>
        </w:rPr>
        <w:t xml:space="preserve"> </w:t>
      </w:r>
      <w:r>
        <w:rPr>
          <w:rFonts w:ascii="Times New Roman" w:eastAsia="Arial" w:hAnsi="Times New Roman" w:cs="Times New Roman"/>
          <w:noProof/>
          <w:color w:val="000000"/>
          <w:sz w:val="24"/>
          <w:szCs w:val="24"/>
        </w:rPr>
        <w:drawing>
          <wp:inline distT="0" distB="0" distL="0" distR="0" wp14:anchorId="04C255E9" wp14:editId="0E49AEDF">
            <wp:extent cx="2939534" cy="2831028"/>
            <wp:effectExtent l="0" t="0" r="0" b="762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contourFirstDY.jpg"/>
                    <pic:cNvPicPr/>
                  </pic:nvPicPr>
                  <pic:blipFill>
                    <a:blip r:embed="rId40">
                      <a:extLst>
                        <a:ext uri="{28A0092B-C50C-407E-A947-70E740481C1C}">
                          <a14:useLocalDpi xmlns:a14="http://schemas.microsoft.com/office/drawing/2010/main" val="0"/>
                        </a:ext>
                      </a:extLst>
                    </a:blip>
                    <a:stretch>
                      <a:fillRect/>
                    </a:stretch>
                  </pic:blipFill>
                  <pic:spPr>
                    <a:xfrm>
                      <a:off x="0" y="0"/>
                      <a:ext cx="2945435" cy="2836711"/>
                    </a:xfrm>
                    <a:prstGeom prst="rect">
                      <a:avLst/>
                    </a:prstGeom>
                  </pic:spPr>
                </pic:pic>
              </a:graphicData>
            </a:graphic>
          </wp:inline>
        </w:drawing>
      </w:r>
    </w:p>
    <w:p w14:paraId="5B2BF3D5" w14:textId="273278B7" w:rsidR="003D792F" w:rsidRDefault="00C50196" w:rsidP="008244E8">
      <w:pPr>
        <w:tabs>
          <w:tab w:val="left" w:pos="1739"/>
        </w:tabs>
        <w:spacing w:after="0" w:line="276" w:lineRule="auto"/>
        <w:jc w:val="both"/>
        <w:rPr>
          <w:rFonts w:ascii="Times New Roman" w:eastAsia="Arial" w:hAnsi="Times New Roman" w:cs="Times New Roman"/>
          <w:color w:val="000000"/>
          <w:sz w:val="20"/>
          <w:szCs w:val="24"/>
        </w:rPr>
      </w:pPr>
      <w:r>
        <w:rPr>
          <w:rFonts w:ascii="Times New Roman" w:eastAsia="Arial" w:hAnsi="Times New Roman" w:cs="Times New Roman"/>
          <w:b/>
          <w:color w:val="000000"/>
          <w:sz w:val="20"/>
          <w:szCs w:val="24"/>
        </w:rPr>
        <w:t>Figure 8</w:t>
      </w:r>
      <w:r w:rsidR="008244E8">
        <w:rPr>
          <w:rFonts w:ascii="Times New Roman" w:eastAsia="Arial" w:hAnsi="Times New Roman" w:cs="Times New Roman"/>
          <w:b/>
          <w:color w:val="000000"/>
          <w:sz w:val="20"/>
          <w:szCs w:val="24"/>
        </w:rPr>
        <w:t xml:space="preserve">: </w:t>
      </w:r>
      <m:oMath>
        <m:sSub>
          <m:sSubPr>
            <m:ctrlPr>
              <w:rPr>
                <w:rFonts w:ascii="Cambria Math" w:eastAsia="Arial" w:hAnsi="Cambria Math" w:cs="Arial"/>
                <w:i/>
                <w:color w:val="000000"/>
                <w:sz w:val="20"/>
                <w:szCs w:val="24"/>
              </w:rPr>
            </m:ctrlPr>
          </m:sSubPr>
          <m:e>
            <m:r>
              <w:rPr>
                <w:rFonts w:ascii="Cambria Math" w:eastAsia="Arial" w:hAnsi="Cambria Math" w:cs="Arial"/>
                <w:color w:val="000000"/>
                <w:sz w:val="20"/>
                <w:szCs w:val="24"/>
              </w:rPr>
              <m:t>R</m:t>
            </m:r>
          </m:e>
          <m:sub>
            <m:r>
              <w:rPr>
                <w:rFonts w:ascii="Cambria Math" w:eastAsia="Arial" w:hAnsi="Cambria Math" w:cs="Arial"/>
                <w:color w:val="000000"/>
                <w:sz w:val="20"/>
                <w:szCs w:val="24"/>
              </w:rPr>
              <m:t>m</m:t>
            </m:r>
          </m:sub>
        </m:sSub>
      </m:oMath>
      <w:r w:rsidR="008244E8">
        <w:rPr>
          <w:rFonts w:ascii="Times New Roman" w:eastAsia="Arial" w:hAnsi="Times New Roman" w:cs="Times New Roman"/>
          <w:color w:val="000000"/>
          <w:sz w:val="20"/>
          <w:szCs w:val="24"/>
        </w:rPr>
        <w:t xml:space="preserve"> and</w:t>
      </w:r>
      <w:r w:rsidR="008244E8" w:rsidRPr="008244E8">
        <w:rPr>
          <w:rFonts w:ascii="Times New Roman" w:eastAsia="Arial" w:hAnsi="Times New Roman" w:cs="Times New Roman"/>
          <w:color w:val="000000"/>
          <w:sz w:val="16"/>
          <w:szCs w:val="24"/>
        </w:rPr>
        <w:t xml:space="preserve"> </w:t>
      </w:r>
      <m:oMath>
        <m:sSub>
          <m:sSubPr>
            <m:ctrlPr>
              <w:rPr>
                <w:rFonts w:ascii="Cambria Math" w:eastAsia="Arial" w:hAnsi="Cambria Math" w:cs="Arial"/>
                <w:i/>
                <w:color w:val="000000"/>
                <w:sz w:val="20"/>
                <w:szCs w:val="24"/>
              </w:rPr>
            </m:ctrlPr>
          </m:sSubPr>
          <m:e>
            <m:r>
              <w:rPr>
                <w:rFonts w:ascii="Cambria Math" w:eastAsia="Arial" w:hAnsi="Cambria Math" w:cs="Arial"/>
                <w:color w:val="000000"/>
                <w:sz w:val="20"/>
                <w:szCs w:val="24"/>
              </w:rPr>
              <m:t>R</m:t>
            </m:r>
          </m:e>
          <m:sub>
            <m:r>
              <w:rPr>
                <w:rFonts w:ascii="Cambria Math" w:eastAsia="Arial" w:hAnsi="Cambria Math" w:cs="Arial"/>
                <w:color w:val="000000"/>
                <w:sz w:val="20"/>
                <w:szCs w:val="24"/>
              </w:rPr>
              <m:t>m±1</m:t>
            </m:r>
          </m:sub>
        </m:sSub>
      </m:oMath>
      <w:r w:rsidR="008244E8">
        <w:rPr>
          <w:rFonts w:ascii="Times New Roman" w:eastAsia="Arial" w:hAnsi="Times New Roman" w:cs="Times New Roman"/>
          <w:color w:val="000000"/>
          <w:sz w:val="20"/>
          <w:szCs w:val="24"/>
        </w:rPr>
        <w:t xml:space="preserve"> as a function of </w:t>
      </w:r>
      <m:oMath>
        <m:sSub>
          <m:sSubPr>
            <m:ctrlPr>
              <w:rPr>
                <w:rFonts w:ascii="Cambria Math" w:eastAsia="Arial" w:hAnsi="Cambria Math" w:cs="Arial"/>
                <w:i/>
                <w:color w:val="000000"/>
                <w:sz w:val="20"/>
                <w:szCs w:val="24"/>
              </w:rPr>
            </m:ctrlPr>
          </m:sSubPr>
          <m:e>
            <m:r>
              <w:rPr>
                <w:rFonts w:ascii="Cambria Math" w:eastAsia="Arial" w:hAnsi="Cambria Math" w:cs="Arial"/>
                <w:color w:val="000000"/>
                <w:sz w:val="20"/>
                <w:szCs w:val="24"/>
              </w:rPr>
              <m:t>E</m:t>
            </m:r>
          </m:e>
          <m:sub>
            <m:r>
              <w:rPr>
                <w:rFonts w:ascii="Cambria Math" w:eastAsia="Arial" w:hAnsi="Cambria Math" w:cs="Arial"/>
                <w:color w:val="000000"/>
                <w:sz w:val="20"/>
                <w:szCs w:val="24"/>
              </w:rPr>
              <m:t>m</m:t>
            </m:r>
          </m:sub>
        </m:sSub>
      </m:oMath>
      <w:r w:rsidR="008244E8">
        <w:rPr>
          <w:rFonts w:ascii="Times New Roman" w:eastAsia="Arial" w:hAnsi="Times New Roman" w:cs="Times New Roman"/>
          <w:color w:val="000000"/>
          <w:sz w:val="20"/>
          <w:szCs w:val="24"/>
        </w:rPr>
        <w:t xml:space="preserve"> for both data and simulation (DY).</w:t>
      </w:r>
      <w:r>
        <w:rPr>
          <w:rFonts w:ascii="Times New Roman" w:eastAsia="Arial" w:hAnsi="Times New Roman" w:cs="Times New Roman"/>
          <w:color w:val="000000"/>
          <w:sz w:val="20"/>
          <w:szCs w:val="24"/>
        </w:rPr>
        <w:t xml:space="preserve"> Note that these plots seem to imply clusters at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m:t>
        </m:r>
        <m:r>
          <w:rPr>
            <w:rFonts w:ascii="Cambria Math" w:eastAsia="Arial" w:hAnsi="Cambria Math" w:cs="Times New Roman"/>
            <w:color w:val="000000"/>
            <w:sz w:val="24"/>
            <w:szCs w:val="24"/>
          </w:rPr>
          <m:t>0.35</m:t>
        </m:r>
      </m:oMath>
      <w:r>
        <w:rPr>
          <w:rFonts w:ascii="Times New Roman" w:eastAsia="Arial" w:hAnsi="Times New Roman" w:cs="Times New Roman"/>
          <w:color w:val="000000"/>
          <w:sz w:val="24"/>
          <w:szCs w:val="24"/>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t>
            </m:r>
          </m:sub>
        </m:sSub>
        <m:r>
          <m:rPr>
            <m:sty m:val="p"/>
          </m:rPr>
          <w:rPr>
            <w:rFonts w:ascii="Cambria Math" w:eastAsia="Arial" w:hAnsi="Cambria Math" w:cs="Times New Roman"/>
            <w:color w:val="000000"/>
            <w:sz w:val="24"/>
            <w:szCs w:val="24"/>
          </w:rPr>
          <m:t>≈0.25</m:t>
        </m:r>
      </m:oMath>
      <w:r>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0"/>
          <w:szCs w:val="24"/>
        </w:rPr>
        <w:t>ar</w:t>
      </w:r>
      <w:r w:rsidR="002C6A42">
        <w:rPr>
          <w:rFonts w:ascii="Times New Roman" w:eastAsia="Arial" w:hAnsi="Times New Roman" w:cs="Times New Roman"/>
          <w:color w:val="000000"/>
          <w:sz w:val="20"/>
          <w:szCs w:val="24"/>
        </w:rPr>
        <w:t>e not occurring in simulation. This is not the case as the</w:t>
      </w:r>
      <w:r>
        <w:rPr>
          <w:rFonts w:ascii="Times New Roman" w:eastAsia="Arial" w:hAnsi="Times New Roman" w:cs="Times New Roman"/>
          <w:color w:val="000000"/>
          <w:sz w:val="20"/>
          <w:szCs w:val="24"/>
        </w:rPr>
        <w:t xml:space="preserve"> small frequency of the anomalous clusters in simulation has resulted in the suppression of their appearance in the plots.</w:t>
      </w:r>
    </w:p>
    <w:p w14:paraId="6BEA5A0F" w14:textId="19DB7B8F" w:rsidR="00757A58" w:rsidRDefault="00757A58" w:rsidP="008244E8">
      <w:pPr>
        <w:tabs>
          <w:tab w:val="left" w:pos="1739"/>
        </w:tabs>
        <w:spacing w:after="0" w:line="276" w:lineRule="auto"/>
        <w:jc w:val="both"/>
        <w:rPr>
          <w:rFonts w:ascii="Times New Roman" w:eastAsia="Arial" w:hAnsi="Times New Roman" w:cs="Times New Roman"/>
          <w:color w:val="000000"/>
          <w:sz w:val="20"/>
          <w:szCs w:val="24"/>
        </w:rPr>
      </w:pPr>
    </w:p>
    <w:p w14:paraId="4F2CDCCF" w14:textId="3526092D" w:rsidR="00B00186" w:rsidRDefault="00B00186" w:rsidP="008244E8">
      <w:pPr>
        <w:tabs>
          <w:tab w:val="left" w:pos="1739"/>
        </w:tabs>
        <w:spacing w:after="0" w:line="276" w:lineRule="auto"/>
        <w:jc w:val="both"/>
        <w:rPr>
          <w:rFonts w:ascii="Times New Roman" w:eastAsia="Arial" w:hAnsi="Times New Roman" w:cs="Times New Roman"/>
          <w:color w:val="000000"/>
          <w:sz w:val="20"/>
          <w:szCs w:val="24"/>
        </w:rPr>
      </w:pPr>
    </w:p>
    <w:p w14:paraId="75C46366" w14:textId="7CCC2CB4" w:rsidR="003D792F" w:rsidRPr="003D792F" w:rsidRDefault="003D792F" w:rsidP="002C6A42">
      <w:pPr>
        <w:spacing w:after="0" w:line="276" w:lineRule="auto"/>
        <w:ind w:firstLine="720"/>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 xml:space="preserve">Finally, the distribution profile may depend on whether a cluster is saturated. Above,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i</m:t>
            </m:r>
          </m:sub>
        </m:sSub>
      </m:oMath>
      <w:r w:rsidRPr="003D792F">
        <w:rPr>
          <w:rFonts w:ascii="Times New Roman" w:eastAsia="Arial" w:hAnsi="Times New Roman" w:cs="Times New Roman"/>
          <w:color w:val="000000"/>
          <w:sz w:val="24"/>
          <w:szCs w:val="24"/>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i/j</m:t>
            </m:r>
          </m:sub>
        </m:sSub>
      </m:oMath>
      <w:r w:rsidRPr="003D792F">
        <w:rPr>
          <w:rFonts w:ascii="Times New Roman" w:eastAsia="Arial" w:hAnsi="Times New Roman" w:cs="Times New Roman"/>
          <w:color w:val="000000"/>
          <w:sz w:val="24"/>
          <w:szCs w:val="24"/>
        </w:rPr>
        <w:t xml:space="preserve"> could be directly determined as values of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i</m:t>
            </m:r>
          </m:sub>
        </m:sSub>
      </m:oMath>
      <w:r w:rsidRPr="003D792F">
        <w:rPr>
          <w:rFonts w:ascii="Times New Roman" w:eastAsia="Arial" w:hAnsi="Times New Roman" w:cs="Times New Roman"/>
          <w:color w:val="000000"/>
          <w:sz w:val="24"/>
          <w:szCs w:val="24"/>
        </w:rPr>
        <w:t xml:space="preserve"> are unambiguous in each </w:t>
      </w:r>
      <w:r w:rsidR="00757A58">
        <w:rPr>
          <w:rFonts w:ascii="Times New Roman" w:eastAsia="Arial" w:hAnsi="Times New Roman" w:cs="Times New Roman"/>
          <w:color w:val="000000"/>
          <w:sz w:val="24"/>
          <w:szCs w:val="24"/>
        </w:rPr>
        <w:t xml:space="preserve">unsaturated </w:t>
      </w:r>
      <w:r w:rsidRPr="003D792F">
        <w:rPr>
          <w:rFonts w:ascii="Times New Roman" w:eastAsia="Arial" w:hAnsi="Times New Roman" w:cs="Times New Roman"/>
          <w:color w:val="000000"/>
          <w:sz w:val="24"/>
          <w:szCs w:val="24"/>
        </w:rPr>
        <w:t xml:space="preserve">strip cluster. </w:t>
      </w:r>
      <w:r w:rsidR="00757A58">
        <w:rPr>
          <w:rFonts w:ascii="Times New Roman" w:eastAsia="Arial" w:hAnsi="Times New Roman" w:cs="Times New Roman"/>
          <w:color w:val="000000"/>
          <w:sz w:val="24"/>
          <w:szCs w:val="24"/>
        </w:rPr>
        <w:t>An ideal saturated cluster will have one central saturated strip channe</w:t>
      </w:r>
      <w:r w:rsidR="000A768A">
        <w:rPr>
          <w:rFonts w:ascii="Times New Roman" w:eastAsia="Arial" w:hAnsi="Times New Roman" w:cs="Times New Roman"/>
          <w:color w:val="000000"/>
          <w:sz w:val="24"/>
          <w:szCs w:val="24"/>
        </w:rPr>
        <w:t>l</w:t>
      </w:r>
      <w:r w:rsidRPr="003D792F">
        <w:rPr>
          <w:rFonts w:ascii="Times New Roman" w:eastAsia="Arial" w:hAnsi="Times New Roman" w:cs="Times New Roman"/>
          <w:color w:val="000000"/>
          <w:sz w:val="24"/>
          <w:szCs w:val="24"/>
        </w:rPr>
        <w:t xml:space="preserve"> </w:t>
      </w:r>
      <w:r w:rsidR="00757A58">
        <w:rPr>
          <w:rFonts w:ascii="Times New Roman" w:eastAsia="Arial" w:hAnsi="Times New Roman" w:cs="Times New Roman"/>
          <w:color w:val="000000"/>
          <w:sz w:val="24"/>
          <w:szCs w:val="24"/>
        </w:rPr>
        <w:t>(</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=254</m:t>
        </m:r>
      </m:oMath>
      <w:r w:rsidRPr="003D792F">
        <w:rPr>
          <w:rFonts w:ascii="Times New Roman" w:eastAsia="Arial" w:hAnsi="Times New Roman" w:cs="Times New Roman"/>
          <w:color w:val="000000"/>
          <w:sz w:val="24"/>
          <w:szCs w:val="24"/>
        </w:rPr>
        <w:t>-</w:t>
      </w:r>
      <m:oMath>
        <m:r>
          <w:rPr>
            <w:rFonts w:ascii="Cambria Math" w:eastAsia="Arial" w:hAnsi="Cambria Math" w:cs="Arial"/>
            <w:color w:val="000000"/>
            <w:sz w:val="24"/>
            <w:szCs w:val="24"/>
          </w:rPr>
          <m:t>255</m:t>
        </m:r>
      </m:oMath>
      <w:r w:rsidR="00757A58">
        <w:rPr>
          <w:rFonts w:ascii="Times New Roman" w:eastAsia="Arial" w:hAnsi="Times New Roman" w:cs="Times New Roman"/>
          <w:color w:val="000000"/>
          <w:sz w:val="24"/>
          <w:szCs w:val="24"/>
        </w:rPr>
        <w:t>)</w:t>
      </w:r>
      <w:r w:rsidRPr="003D792F">
        <w:rPr>
          <w:rFonts w:ascii="Times New Roman" w:eastAsia="Arial" w:hAnsi="Times New Roman" w:cs="Times New Roman"/>
          <w:color w:val="000000"/>
          <w:sz w:val="24"/>
          <w:szCs w:val="24"/>
        </w:rPr>
        <w:t xml:space="preserve">. This means all values of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i</m:t>
            </m:r>
          </m:sub>
        </m:sSub>
      </m:oMath>
      <w:r w:rsidRPr="003D792F">
        <w:rPr>
          <w:rFonts w:ascii="Times New Roman" w:eastAsia="Arial" w:hAnsi="Times New Roman" w:cs="Times New Roman"/>
          <w:color w:val="000000"/>
          <w:sz w:val="24"/>
          <w:szCs w:val="24"/>
        </w:rPr>
        <w:t xml:space="preserve"> can no longer be directly determined as the total energy in the cluster in unknown.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m:t>
            </m:r>
          </m:sub>
        </m:sSub>
      </m:oMath>
      <w:r w:rsidRPr="003D792F">
        <w:rPr>
          <w:rFonts w:ascii="Times New Roman" w:eastAsia="Arial" w:hAnsi="Times New Roman" w:cs="Times New Roman"/>
          <w:color w:val="000000"/>
          <w:sz w:val="24"/>
          <w:szCs w:val="24"/>
        </w:rPr>
        <w:t xml:space="preserve"> and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m±2/m</m:t>
            </m:r>
          </m:sub>
        </m:sSub>
      </m:oMath>
      <w:r w:rsidRPr="003D792F">
        <w:rPr>
          <w:rFonts w:ascii="Times New Roman" w:eastAsia="Arial" w:hAnsi="Times New Roman" w:cs="Times New Roman"/>
          <w:color w:val="000000"/>
          <w:sz w:val="24"/>
          <w:szCs w:val="24"/>
        </w:rPr>
        <w:t xml:space="preserve"> can also no longer be determined</w:t>
      </w:r>
      <w:r w:rsidR="00757A58">
        <w:rPr>
          <w:rFonts w:ascii="Times New Roman" w:eastAsia="Arial" w:hAnsi="Times New Roman" w:cs="Times New Roman"/>
          <w:color w:val="000000"/>
          <w:sz w:val="24"/>
          <w:szCs w:val="24"/>
        </w:rPr>
        <w:t xml:space="preserve"> for the same reasons</w:t>
      </w:r>
      <w:r w:rsidRPr="003D792F">
        <w:rPr>
          <w:rFonts w:ascii="Times New Roman" w:eastAsia="Arial" w:hAnsi="Times New Roman" w:cs="Times New Roman"/>
          <w:color w:val="000000"/>
          <w:sz w:val="24"/>
          <w:szCs w:val="24"/>
        </w:rPr>
        <w:t xml:space="preserve">. The only strip ratio from above that will still have meaning is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(m±1)/(m±2)</m:t>
            </m:r>
          </m:sub>
        </m:sSub>
      </m:oMath>
      <w:r w:rsidRPr="003D792F">
        <w:rPr>
          <w:rFonts w:ascii="Times New Roman" w:eastAsia="Arial" w:hAnsi="Times New Roman" w:cs="Times New Roman"/>
          <w:color w:val="000000"/>
          <w:sz w:val="24"/>
          <w:szCs w:val="24"/>
        </w:rPr>
        <w:t xml:space="preserve">. Another strip ratio will also be used to compare clusters with and </w:t>
      </w:r>
      <w:r w:rsidR="00B00186">
        <w:rPr>
          <w:rFonts w:ascii="Times New Roman" w:eastAsia="Arial" w:hAnsi="Times New Roman" w:cs="Times New Roman"/>
          <w:color w:val="000000"/>
          <w:sz w:val="24"/>
          <w:szCs w:val="24"/>
        </w:rPr>
        <w:t>without saturation, defined in E</w:t>
      </w:r>
      <w:r w:rsidRPr="003D792F">
        <w:rPr>
          <w:rFonts w:ascii="Times New Roman" w:eastAsia="Arial" w:hAnsi="Times New Roman" w:cs="Times New Roman"/>
          <w:color w:val="000000"/>
          <w:sz w:val="24"/>
          <w:szCs w:val="24"/>
        </w:rPr>
        <w:t xml:space="preserve">q. 4. Note that this ratio </w:t>
      </w:r>
      <w:r w:rsidRPr="003D792F">
        <w:rPr>
          <w:rFonts w:ascii="Times New Roman" w:eastAsia="Arial" w:hAnsi="Times New Roman" w:cs="Times New Roman"/>
          <w:color w:val="000000"/>
          <w:sz w:val="24"/>
          <w:szCs w:val="24"/>
        </w:rPr>
        <w:lastRenderedPageBreak/>
        <w:t xml:space="preserve">will exclude the value of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oMath>
      <w:r w:rsidR="00B00186">
        <w:rPr>
          <w:rFonts w:ascii="Times New Roman" w:eastAsia="Arial" w:hAnsi="Times New Roman" w:cs="Times New Roman"/>
          <w:color w:val="000000"/>
          <w:sz w:val="24"/>
          <w:szCs w:val="24"/>
        </w:rPr>
        <w:t xml:space="preserve"> such that E</w:t>
      </w:r>
      <w:r w:rsidRPr="003D792F">
        <w:rPr>
          <w:rFonts w:ascii="Times New Roman" w:eastAsia="Arial" w:hAnsi="Times New Roman" w:cs="Times New Roman"/>
          <w:color w:val="000000"/>
          <w:sz w:val="24"/>
          <w:szCs w:val="24"/>
        </w:rPr>
        <w:t>q. 4 will still have quantitative meaning when dealing with saturated clusters.</w:t>
      </w:r>
      <w:r w:rsidR="00F53D79">
        <w:rPr>
          <w:rFonts w:ascii="Times New Roman" w:eastAsia="Arial" w:hAnsi="Times New Roman" w:cs="Times New Roman"/>
          <w:color w:val="000000"/>
          <w:sz w:val="24"/>
          <w:szCs w:val="24"/>
        </w:rPr>
        <w:t xml:space="preserve"> Figure 9</w:t>
      </w:r>
      <w:r w:rsidR="009C05AD">
        <w:rPr>
          <w:rFonts w:ascii="Times New Roman" w:eastAsia="Arial" w:hAnsi="Times New Roman" w:cs="Times New Roman"/>
          <w:color w:val="000000"/>
          <w:sz w:val="24"/>
          <w:szCs w:val="24"/>
        </w:rPr>
        <w:t xml:space="preserve"> shows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S</m:t>
            </m:r>
          </m:e>
          <m:sub>
            <m:r>
              <w:rPr>
                <w:rFonts w:ascii="Cambria Math" w:eastAsia="Arial" w:hAnsi="Cambria Math" w:cs="Arial"/>
                <w:color w:val="000000"/>
                <w:sz w:val="24"/>
                <w:szCs w:val="24"/>
              </w:rPr>
              <m:t>m±1</m:t>
            </m:r>
          </m:sub>
        </m:sSub>
      </m:oMath>
      <w:r w:rsidR="009C05AD">
        <w:rPr>
          <w:rFonts w:ascii="Times New Roman" w:eastAsia="Arial" w:hAnsi="Times New Roman" w:cs="Times New Roman"/>
          <w:color w:val="000000"/>
          <w:sz w:val="24"/>
          <w:szCs w:val="24"/>
        </w:rPr>
        <w:t xml:space="preserve"> for saturated and unsaturated clusters.</w:t>
      </w:r>
      <w:r w:rsidR="0062120E">
        <w:rPr>
          <w:rFonts w:ascii="Times New Roman" w:eastAsia="Arial" w:hAnsi="Times New Roman" w:cs="Times New Roman"/>
          <w:color w:val="000000"/>
          <w:sz w:val="24"/>
          <w:szCs w:val="24"/>
        </w:rPr>
        <w:t xml:space="preserve"> Current models of crosstalk predict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S</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≈0.36.</m:t>
        </m:r>
      </m:oMath>
    </w:p>
    <w:p w14:paraId="0A263A7E" w14:textId="77777777" w:rsidR="003D792F" w:rsidRPr="003D792F" w:rsidRDefault="003D792F" w:rsidP="003D792F">
      <w:pPr>
        <w:spacing w:after="0" w:line="276" w:lineRule="auto"/>
        <w:jc w:val="both"/>
        <w:rPr>
          <w:rFonts w:ascii="Times New Roman" w:eastAsia="Arial" w:hAnsi="Times New Roman" w:cs="Times New Roman"/>
          <w:b/>
          <w:color w:val="000000"/>
          <w:sz w:val="24"/>
          <w:szCs w:val="24"/>
          <w:u w:val="single"/>
        </w:rPr>
      </w:pPr>
    </w:p>
    <w:p w14:paraId="779E9FC1" w14:textId="15939D51" w:rsidR="003D792F" w:rsidRDefault="0020182C" w:rsidP="003D792F">
      <w:pPr>
        <w:spacing w:after="0" w:line="276" w:lineRule="auto"/>
        <w:ind w:left="2880" w:firstLine="720"/>
        <w:jc w:val="both"/>
        <w:rPr>
          <w:rFonts w:ascii="Times New Roman" w:eastAsia="Arial" w:hAnsi="Times New Roman" w:cs="Times New Roman"/>
          <w:color w:val="000000"/>
          <w:sz w:val="24"/>
          <w:szCs w:val="24"/>
        </w:rPr>
      </w:pP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S</m:t>
            </m:r>
          </m:e>
          <m:sub>
            <m:r>
              <w:rPr>
                <w:rFonts w:ascii="Cambria Math" w:eastAsia="Arial" w:hAnsi="Cambria Math" w:cs="Arial"/>
                <w:color w:val="000000"/>
                <w:sz w:val="24"/>
                <w:szCs w:val="24"/>
              </w:rPr>
              <m:t>m±1</m:t>
            </m:r>
          </m:sub>
        </m:sSub>
        <m:r>
          <w:rPr>
            <w:rFonts w:ascii="Cambria Math" w:eastAsia="Arial" w:hAnsi="Cambria Math" w:cs="Arial"/>
            <w:color w:val="000000"/>
            <w:sz w:val="24"/>
            <w:szCs w:val="24"/>
          </w:rPr>
          <m:t>=</m:t>
        </m:r>
        <m:f>
          <m:fPr>
            <m:ctrlPr>
              <w:rPr>
                <w:rFonts w:ascii="Cambria Math" w:eastAsia="Arial" w:hAnsi="Cambria Math" w:cs="Arial"/>
                <w:i/>
                <w:color w:val="000000"/>
                <w:sz w:val="24"/>
                <w:szCs w:val="24"/>
              </w:rPr>
            </m:ctrlPr>
          </m:fPr>
          <m:num>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m±1</m:t>
                </m:r>
              </m:sub>
            </m:sSub>
          </m:num>
          <m:den>
            <m:r>
              <w:rPr>
                <w:rFonts w:ascii="Cambria Math" w:eastAsia="Arial" w:hAnsi="Cambria Math" w:cs="Arial"/>
                <w:color w:val="000000"/>
                <w:sz w:val="24"/>
                <w:szCs w:val="24"/>
              </w:rPr>
              <m:t>(</m:t>
            </m:r>
            <m:nary>
              <m:naryPr>
                <m:chr m:val="∑"/>
                <m:limLoc m:val="subSup"/>
                <m:ctrlPr>
                  <w:rPr>
                    <w:rFonts w:ascii="Cambria Math" w:eastAsia="Arial" w:hAnsi="Cambria Math" w:cs="Arial"/>
                    <w:i/>
                    <w:color w:val="000000"/>
                    <w:sz w:val="24"/>
                    <w:szCs w:val="24"/>
                  </w:rPr>
                </m:ctrlPr>
              </m:naryPr>
              <m:sub>
                <m:r>
                  <w:rPr>
                    <w:rFonts w:ascii="Cambria Math" w:eastAsia="Arial" w:hAnsi="Cambria Math" w:cs="Arial"/>
                    <w:color w:val="000000"/>
                    <w:sz w:val="24"/>
                    <w:szCs w:val="24"/>
                  </w:rPr>
                  <m:t>n=1</m:t>
                </m:r>
              </m:sub>
              <m:sup>
                <m:r>
                  <w:rPr>
                    <w:rFonts w:ascii="Cambria Math" w:eastAsia="Arial" w:hAnsi="Cambria Math" w:cs="Arial"/>
                    <w:color w:val="000000"/>
                    <w:sz w:val="24"/>
                    <w:szCs w:val="24"/>
                  </w:rPr>
                  <m:t>5</m:t>
                </m:r>
              </m:sup>
              <m:e>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n</m:t>
                    </m:r>
                  </m:sub>
                </m:sSub>
                <m:r>
                  <w:rPr>
                    <w:rFonts w:ascii="Cambria Math" w:eastAsia="Arial" w:hAnsi="Cambria Math" w:cs="Arial"/>
                    <w:color w:val="000000"/>
                    <w:sz w:val="24"/>
                    <w:szCs w:val="24"/>
                  </w:rPr>
                  <m: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e>
            </m:nary>
          </m:den>
        </m:f>
      </m:oMath>
      <w:r w:rsidR="003D792F" w:rsidRPr="003D792F">
        <w:rPr>
          <w:rFonts w:ascii="Times New Roman" w:eastAsia="Arial" w:hAnsi="Times New Roman" w:cs="Times New Roman"/>
          <w:color w:val="000000"/>
          <w:sz w:val="24"/>
          <w:szCs w:val="24"/>
        </w:rPr>
        <w:tab/>
      </w:r>
      <w:r w:rsidR="003D792F" w:rsidRPr="003D792F">
        <w:rPr>
          <w:rFonts w:ascii="Times New Roman" w:eastAsia="Arial" w:hAnsi="Times New Roman" w:cs="Times New Roman"/>
          <w:color w:val="000000"/>
          <w:sz w:val="24"/>
          <w:szCs w:val="24"/>
        </w:rPr>
        <w:tab/>
        <w:t xml:space="preserve">             </w:t>
      </w:r>
      <w:r w:rsidR="003D792F" w:rsidRPr="003D792F">
        <w:rPr>
          <w:rFonts w:ascii="Times New Roman" w:eastAsia="Arial" w:hAnsi="Times New Roman" w:cs="Times New Roman"/>
          <w:color w:val="000000"/>
          <w:sz w:val="24"/>
          <w:szCs w:val="24"/>
        </w:rPr>
        <w:tab/>
        <w:t>(4)</w:t>
      </w:r>
    </w:p>
    <w:p w14:paraId="5B06E2E6" w14:textId="77777777" w:rsidR="00124E42" w:rsidRDefault="00124E42" w:rsidP="003D792F">
      <w:pPr>
        <w:spacing w:after="0" w:line="276" w:lineRule="auto"/>
        <w:ind w:left="2880" w:firstLine="720"/>
        <w:jc w:val="both"/>
        <w:rPr>
          <w:rFonts w:ascii="Times New Roman" w:eastAsia="Arial" w:hAnsi="Times New Roman" w:cs="Times New Roman"/>
          <w:color w:val="000000"/>
          <w:sz w:val="24"/>
          <w:szCs w:val="24"/>
        </w:rPr>
      </w:pPr>
    </w:p>
    <w:p w14:paraId="76A372AA" w14:textId="77777777" w:rsidR="009C05AD" w:rsidRDefault="009C05AD" w:rsidP="003D792F">
      <w:pPr>
        <w:spacing w:after="0" w:line="276" w:lineRule="auto"/>
        <w:ind w:left="2880" w:firstLine="720"/>
        <w:jc w:val="both"/>
        <w:rPr>
          <w:rFonts w:ascii="Times New Roman" w:eastAsia="Arial" w:hAnsi="Times New Roman" w:cs="Times New Roman"/>
          <w:color w:val="000000"/>
          <w:sz w:val="24"/>
          <w:szCs w:val="24"/>
        </w:rPr>
      </w:pPr>
    </w:p>
    <w:p w14:paraId="277091C2" w14:textId="1CA4081B" w:rsidR="009C05AD" w:rsidRDefault="00F51A29" w:rsidP="009C05AD">
      <w:pPr>
        <w:spacing w:after="0" w:line="276" w:lineRule="auto"/>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rPr>
        <w:drawing>
          <wp:inline distT="0" distB="0" distL="0" distR="0" wp14:anchorId="26C926BF" wp14:editId="79389169">
            <wp:extent cx="2940685" cy="2914477"/>
            <wp:effectExtent l="0" t="0" r="0" b="63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RmPlusOneSpecialSat.jpg"/>
                    <pic:cNvPicPr/>
                  </pic:nvPicPr>
                  <pic:blipFill>
                    <a:blip r:embed="rId41">
                      <a:extLst>
                        <a:ext uri="{28A0092B-C50C-407E-A947-70E740481C1C}">
                          <a14:useLocalDpi xmlns:a14="http://schemas.microsoft.com/office/drawing/2010/main" val="0"/>
                        </a:ext>
                      </a:extLst>
                    </a:blip>
                    <a:stretch>
                      <a:fillRect/>
                    </a:stretch>
                  </pic:blipFill>
                  <pic:spPr>
                    <a:xfrm>
                      <a:off x="0" y="0"/>
                      <a:ext cx="2979564" cy="2953009"/>
                    </a:xfrm>
                    <a:prstGeom prst="rect">
                      <a:avLst/>
                    </a:prstGeom>
                  </pic:spPr>
                </pic:pic>
              </a:graphicData>
            </a:graphic>
          </wp:inline>
        </w:drawing>
      </w:r>
      <w:r w:rsidR="009C05AD">
        <w:rPr>
          <w:rFonts w:ascii="Times New Roman" w:eastAsia="Arial" w:hAnsi="Times New Roman" w:cs="Times New Roman"/>
          <w:color w:val="000000"/>
          <w:sz w:val="24"/>
          <w:szCs w:val="24"/>
        </w:rPr>
        <w:t xml:space="preserve"> </w:t>
      </w:r>
      <w:r>
        <w:rPr>
          <w:rFonts w:ascii="Times New Roman" w:eastAsia="Arial" w:hAnsi="Times New Roman" w:cs="Times New Roman"/>
          <w:noProof/>
          <w:color w:val="000000"/>
          <w:sz w:val="24"/>
          <w:szCs w:val="24"/>
        </w:rPr>
        <w:drawing>
          <wp:inline distT="0" distB="0" distL="0" distR="0" wp14:anchorId="5BD7A7A8" wp14:editId="18E5B6E1">
            <wp:extent cx="2958861" cy="2919212"/>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RmPlusOneSpecialNoSat.jpg"/>
                    <pic:cNvPicPr/>
                  </pic:nvPicPr>
                  <pic:blipFill>
                    <a:blip r:embed="rId42">
                      <a:extLst>
                        <a:ext uri="{28A0092B-C50C-407E-A947-70E740481C1C}">
                          <a14:useLocalDpi xmlns:a14="http://schemas.microsoft.com/office/drawing/2010/main" val="0"/>
                        </a:ext>
                      </a:extLst>
                    </a:blip>
                    <a:stretch>
                      <a:fillRect/>
                    </a:stretch>
                  </pic:blipFill>
                  <pic:spPr>
                    <a:xfrm>
                      <a:off x="0" y="0"/>
                      <a:ext cx="2977712" cy="2937810"/>
                    </a:xfrm>
                    <a:prstGeom prst="rect">
                      <a:avLst/>
                    </a:prstGeom>
                  </pic:spPr>
                </pic:pic>
              </a:graphicData>
            </a:graphic>
          </wp:inline>
        </w:drawing>
      </w:r>
    </w:p>
    <w:p w14:paraId="4CC3A3C9" w14:textId="5E1EAB92" w:rsidR="009C05AD" w:rsidRPr="009C05AD" w:rsidRDefault="00F53D79" w:rsidP="009C05AD">
      <w:pPr>
        <w:spacing w:after="0" w:line="276" w:lineRule="auto"/>
        <w:rPr>
          <w:rFonts w:ascii="Times New Roman" w:eastAsia="Arial" w:hAnsi="Times New Roman" w:cs="Times New Roman"/>
          <w:color w:val="000000"/>
          <w:sz w:val="20"/>
          <w:szCs w:val="24"/>
        </w:rPr>
      </w:pPr>
      <w:r>
        <w:rPr>
          <w:rFonts w:ascii="Times New Roman" w:eastAsia="Arial" w:hAnsi="Times New Roman" w:cs="Times New Roman"/>
          <w:b/>
          <w:color w:val="000000"/>
          <w:sz w:val="20"/>
          <w:szCs w:val="24"/>
        </w:rPr>
        <w:t>Figure 9</w:t>
      </w:r>
      <w:r w:rsidR="009C05AD">
        <w:rPr>
          <w:rFonts w:ascii="Times New Roman" w:eastAsia="Arial" w:hAnsi="Times New Roman" w:cs="Times New Roman"/>
          <w:b/>
          <w:color w:val="000000"/>
          <w:sz w:val="20"/>
          <w:szCs w:val="24"/>
        </w:rPr>
        <w:t xml:space="preserve">: </w:t>
      </w:r>
      <w:r w:rsidR="009C05AD">
        <w:rPr>
          <w:rFonts w:ascii="Times New Roman" w:eastAsia="Arial" w:hAnsi="Times New Roman" w:cs="Times New Roman"/>
          <w:color w:val="000000"/>
          <w:sz w:val="20"/>
          <w:szCs w:val="24"/>
        </w:rPr>
        <w:t xml:space="preserve">Histograms for </w:t>
      </w:r>
      <m:oMath>
        <m:sSub>
          <m:sSubPr>
            <m:ctrlPr>
              <w:rPr>
                <w:rFonts w:ascii="Cambria Math" w:eastAsia="Arial" w:hAnsi="Cambria Math" w:cs="Arial"/>
                <w:i/>
                <w:color w:val="000000"/>
                <w:sz w:val="20"/>
                <w:szCs w:val="24"/>
              </w:rPr>
            </m:ctrlPr>
          </m:sSubPr>
          <m:e>
            <m:r>
              <w:rPr>
                <w:rFonts w:ascii="Cambria Math" w:eastAsia="Arial" w:hAnsi="Cambria Math" w:cs="Arial"/>
                <w:color w:val="000000"/>
                <w:sz w:val="20"/>
                <w:szCs w:val="24"/>
              </w:rPr>
              <m:t>S</m:t>
            </m:r>
          </m:e>
          <m:sub>
            <m:r>
              <w:rPr>
                <w:rFonts w:ascii="Cambria Math" w:eastAsia="Arial" w:hAnsi="Cambria Math" w:cs="Arial"/>
                <w:color w:val="000000"/>
                <w:sz w:val="20"/>
                <w:szCs w:val="24"/>
              </w:rPr>
              <m:t>m±1</m:t>
            </m:r>
          </m:sub>
        </m:sSub>
      </m:oMath>
      <w:r w:rsidR="009C05AD">
        <w:rPr>
          <w:rFonts w:ascii="Times New Roman" w:eastAsia="Arial" w:hAnsi="Times New Roman" w:cs="Times New Roman"/>
          <w:color w:val="000000"/>
          <w:sz w:val="20"/>
          <w:szCs w:val="24"/>
        </w:rPr>
        <w:t xml:space="preserve"> for unsaturated (left) and saturated (right) clusters. Data (solid-black) and DY (dashed red) correspond in both cases, even though </w:t>
      </w:r>
      <m:oMath>
        <m:sSub>
          <m:sSubPr>
            <m:ctrlPr>
              <w:rPr>
                <w:rFonts w:ascii="Cambria Math" w:eastAsia="Arial" w:hAnsi="Cambria Math" w:cs="Arial"/>
                <w:i/>
                <w:color w:val="000000"/>
                <w:sz w:val="20"/>
                <w:szCs w:val="24"/>
              </w:rPr>
            </m:ctrlPr>
          </m:sSubPr>
          <m:e>
            <m:r>
              <w:rPr>
                <w:rFonts w:ascii="Cambria Math" w:eastAsia="Arial" w:hAnsi="Cambria Math" w:cs="Arial"/>
                <w:color w:val="000000"/>
                <w:sz w:val="20"/>
                <w:szCs w:val="24"/>
              </w:rPr>
              <m:t>S</m:t>
            </m:r>
          </m:e>
          <m:sub>
            <m:r>
              <w:rPr>
                <w:rFonts w:ascii="Cambria Math" w:eastAsia="Arial" w:hAnsi="Cambria Math" w:cs="Arial"/>
                <w:color w:val="000000"/>
                <w:sz w:val="20"/>
                <w:szCs w:val="24"/>
              </w:rPr>
              <m:t>m±1</m:t>
            </m:r>
          </m:sub>
        </m:sSub>
      </m:oMath>
      <w:r w:rsidR="009C05AD">
        <w:rPr>
          <w:rFonts w:ascii="Times New Roman" w:eastAsia="Arial" w:hAnsi="Times New Roman" w:cs="Times New Roman"/>
          <w:color w:val="000000"/>
          <w:sz w:val="20"/>
          <w:szCs w:val="24"/>
        </w:rPr>
        <w:t xml:space="preserve"> seems to vary with saturation.</w:t>
      </w:r>
    </w:p>
    <w:p w14:paraId="1B63A0DB" w14:textId="77777777" w:rsidR="003D792F" w:rsidRPr="003D792F" w:rsidRDefault="003D792F" w:rsidP="003D792F">
      <w:pPr>
        <w:spacing w:after="0" w:line="276" w:lineRule="auto"/>
        <w:ind w:left="2880" w:firstLine="720"/>
        <w:jc w:val="both"/>
        <w:rPr>
          <w:rFonts w:ascii="Times New Roman" w:eastAsia="Arial" w:hAnsi="Times New Roman" w:cs="Times New Roman"/>
          <w:b/>
          <w:color w:val="000000"/>
          <w:sz w:val="24"/>
          <w:szCs w:val="24"/>
          <w:u w:val="single"/>
        </w:rPr>
      </w:pPr>
    </w:p>
    <w:p w14:paraId="581EC135" w14:textId="510D5DD8" w:rsidR="003D792F" w:rsidRDefault="003D792F" w:rsidP="003D792F">
      <w:pPr>
        <w:spacing w:after="0" w:line="276" w:lineRule="auto"/>
        <w:jc w:val="both"/>
        <w:rPr>
          <w:rFonts w:ascii="Times New Roman" w:eastAsia="Arial" w:hAnsi="Times New Roman" w:cs="Times New Roman"/>
          <w:color w:val="000000"/>
          <w:sz w:val="24"/>
          <w:szCs w:val="24"/>
        </w:rPr>
      </w:pPr>
      <w:r w:rsidRPr="003D792F">
        <w:rPr>
          <w:rFonts w:ascii="Times New Roman" w:eastAsia="Arial" w:hAnsi="Times New Roman" w:cs="Times New Roman"/>
          <w:color w:val="000000"/>
          <w:sz w:val="24"/>
          <w:szCs w:val="24"/>
        </w:rPr>
        <w:tab/>
      </w:r>
      <w:r w:rsidR="00F53D79">
        <w:rPr>
          <w:rFonts w:ascii="Times New Roman" w:eastAsia="Arial" w:hAnsi="Times New Roman" w:cs="Times New Roman"/>
          <w:color w:val="000000"/>
          <w:sz w:val="24"/>
          <w:szCs w:val="24"/>
        </w:rPr>
        <w:t>Figure 9</w:t>
      </w:r>
      <w:r w:rsidR="009C05AD">
        <w:rPr>
          <w:rFonts w:ascii="Times New Roman" w:eastAsia="Arial" w:hAnsi="Times New Roman" w:cs="Times New Roman"/>
          <w:color w:val="000000"/>
          <w:sz w:val="24"/>
          <w:szCs w:val="24"/>
        </w:rPr>
        <w:t xml:space="preserve"> demonstrates that the peak in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S</m:t>
            </m:r>
          </m:e>
          <m:sub>
            <m:r>
              <w:rPr>
                <w:rFonts w:ascii="Cambria Math" w:eastAsia="Arial" w:hAnsi="Cambria Math" w:cs="Arial"/>
                <w:color w:val="000000"/>
                <w:sz w:val="24"/>
                <w:szCs w:val="24"/>
              </w:rPr>
              <m:t>m±1</m:t>
            </m:r>
          </m:sub>
        </m:sSub>
      </m:oMath>
      <w:r w:rsidR="009C05AD">
        <w:rPr>
          <w:rFonts w:ascii="Times New Roman" w:eastAsia="Arial" w:hAnsi="Times New Roman" w:cs="Times New Roman"/>
          <w:color w:val="000000"/>
          <w:sz w:val="24"/>
          <w:szCs w:val="24"/>
        </w:rPr>
        <w:t xml:space="preserve"> for saturated and unsaturated clus</w:t>
      </w:r>
      <w:r w:rsidR="00124E42">
        <w:rPr>
          <w:rFonts w:ascii="Times New Roman" w:eastAsia="Arial" w:hAnsi="Times New Roman" w:cs="Times New Roman"/>
          <w:color w:val="000000"/>
          <w:sz w:val="24"/>
          <w:szCs w:val="24"/>
        </w:rPr>
        <w:t xml:space="preserve">ters occurs at different values. This implies that </w:t>
      </w:r>
      <w:r w:rsidR="00B00186">
        <w:rPr>
          <w:rFonts w:ascii="Times New Roman" w:eastAsia="Arial" w:hAnsi="Times New Roman" w:cs="Times New Roman"/>
          <w:color w:val="000000"/>
          <w:sz w:val="24"/>
          <w:szCs w:val="24"/>
        </w:rPr>
        <w:t xml:space="preserve">the form of </w:t>
      </w:r>
      <w:r w:rsidR="00124E42">
        <w:rPr>
          <w:rFonts w:ascii="Times New Roman" w:eastAsia="Arial" w:hAnsi="Times New Roman" w:cs="Times New Roman"/>
          <w:color w:val="000000"/>
          <w:sz w:val="24"/>
          <w:szCs w:val="24"/>
        </w:rPr>
        <w:t>crosstalk may depend on saturation. Despite this</w:t>
      </w:r>
      <w:r w:rsidR="00B00186">
        <w:rPr>
          <w:rFonts w:ascii="Times New Roman" w:eastAsia="Arial" w:hAnsi="Times New Roman" w:cs="Times New Roman"/>
          <w:color w:val="000000"/>
          <w:sz w:val="24"/>
          <w:szCs w:val="24"/>
        </w:rPr>
        <w:t xml:space="preserve"> possible</w:t>
      </w:r>
      <w:r w:rsidR="00124E42">
        <w:rPr>
          <w:rFonts w:ascii="Times New Roman" w:eastAsia="Arial" w:hAnsi="Times New Roman" w:cs="Times New Roman"/>
          <w:color w:val="000000"/>
          <w:sz w:val="24"/>
          <w:szCs w:val="24"/>
        </w:rPr>
        <w:t xml:space="preserve"> dependence, the changing profiles are predicted by simulation and are therefore consistent with the current model of crosstalk.</w:t>
      </w:r>
      <w:r w:rsidR="009C05AD">
        <w:rPr>
          <w:rFonts w:ascii="Times New Roman" w:eastAsia="Arial" w:hAnsi="Times New Roman" w:cs="Times New Roman"/>
          <w:color w:val="000000"/>
          <w:sz w:val="24"/>
          <w:szCs w:val="24"/>
        </w:rPr>
        <w:t xml:space="preserve"> </w:t>
      </w:r>
    </w:p>
    <w:p w14:paraId="465A7037" w14:textId="429AA028" w:rsidR="008244E8" w:rsidRDefault="008244E8" w:rsidP="003D792F">
      <w:pPr>
        <w:spacing w:after="0" w:line="276" w:lineRule="auto"/>
        <w:jc w:val="both"/>
        <w:rPr>
          <w:rFonts w:ascii="Times New Roman" w:eastAsia="Arial" w:hAnsi="Times New Roman" w:cs="Times New Roman"/>
          <w:b/>
          <w:color w:val="000000"/>
          <w:sz w:val="24"/>
          <w:szCs w:val="24"/>
        </w:rPr>
      </w:pPr>
    </w:p>
    <w:p w14:paraId="40FF06AF" w14:textId="0D857EE3" w:rsidR="005C4D45" w:rsidRDefault="005C4D45" w:rsidP="003D792F">
      <w:pPr>
        <w:spacing w:after="0" w:line="276" w:lineRule="auto"/>
        <w:jc w:val="both"/>
        <w:rPr>
          <w:rFonts w:ascii="Times New Roman" w:eastAsia="Arial" w:hAnsi="Times New Roman" w:cs="Times New Roman"/>
          <w:b/>
          <w:color w:val="000000"/>
          <w:sz w:val="24"/>
          <w:szCs w:val="24"/>
        </w:rPr>
      </w:pPr>
    </w:p>
    <w:p w14:paraId="55618C67" w14:textId="18F4B89F" w:rsidR="005C4D45" w:rsidRDefault="005C4D45" w:rsidP="003D792F">
      <w:pPr>
        <w:spacing w:after="0" w:line="276" w:lineRule="auto"/>
        <w:jc w:val="both"/>
        <w:rPr>
          <w:rFonts w:ascii="Times New Roman" w:eastAsia="Arial" w:hAnsi="Times New Roman" w:cs="Times New Roman"/>
          <w:b/>
          <w:color w:val="000000"/>
          <w:sz w:val="24"/>
          <w:szCs w:val="24"/>
        </w:rPr>
      </w:pPr>
    </w:p>
    <w:p w14:paraId="7F5B6A06" w14:textId="29032D6B" w:rsidR="005C4D45" w:rsidRDefault="005C4D45" w:rsidP="003D792F">
      <w:pPr>
        <w:spacing w:after="0" w:line="276" w:lineRule="auto"/>
        <w:jc w:val="both"/>
        <w:rPr>
          <w:rFonts w:ascii="Times New Roman" w:eastAsia="Arial" w:hAnsi="Times New Roman" w:cs="Times New Roman"/>
          <w:b/>
          <w:color w:val="000000"/>
          <w:sz w:val="24"/>
          <w:szCs w:val="24"/>
        </w:rPr>
      </w:pPr>
    </w:p>
    <w:p w14:paraId="79F22CDF" w14:textId="0AF33976" w:rsidR="000A768A" w:rsidRDefault="000A768A" w:rsidP="003D792F">
      <w:pPr>
        <w:spacing w:after="0" w:line="276" w:lineRule="auto"/>
        <w:jc w:val="both"/>
        <w:rPr>
          <w:rFonts w:ascii="Times New Roman" w:eastAsia="Arial" w:hAnsi="Times New Roman" w:cs="Times New Roman"/>
          <w:b/>
          <w:color w:val="000000"/>
          <w:sz w:val="24"/>
          <w:szCs w:val="24"/>
        </w:rPr>
      </w:pPr>
    </w:p>
    <w:p w14:paraId="2FF01E76" w14:textId="59EA0503" w:rsidR="000A768A" w:rsidRDefault="000A768A" w:rsidP="003D792F">
      <w:pPr>
        <w:spacing w:after="0" w:line="276" w:lineRule="auto"/>
        <w:jc w:val="both"/>
        <w:rPr>
          <w:rFonts w:ascii="Times New Roman" w:eastAsia="Arial" w:hAnsi="Times New Roman" w:cs="Times New Roman"/>
          <w:b/>
          <w:color w:val="000000"/>
          <w:sz w:val="24"/>
          <w:szCs w:val="24"/>
        </w:rPr>
      </w:pPr>
    </w:p>
    <w:p w14:paraId="01CF2BCB" w14:textId="361D46E1" w:rsidR="000A768A" w:rsidRDefault="000A768A" w:rsidP="003D792F">
      <w:pPr>
        <w:spacing w:after="0" w:line="276" w:lineRule="auto"/>
        <w:jc w:val="both"/>
        <w:rPr>
          <w:rFonts w:ascii="Times New Roman" w:eastAsia="Arial" w:hAnsi="Times New Roman" w:cs="Times New Roman"/>
          <w:b/>
          <w:color w:val="000000"/>
          <w:sz w:val="24"/>
          <w:szCs w:val="24"/>
        </w:rPr>
      </w:pPr>
    </w:p>
    <w:p w14:paraId="1C34EBCC" w14:textId="77777777" w:rsidR="000A768A" w:rsidRDefault="000A768A" w:rsidP="003D792F">
      <w:pPr>
        <w:spacing w:after="0" w:line="276" w:lineRule="auto"/>
        <w:jc w:val="both"/>
        <w:rPr>
          <w:rFonts w:ascii="Times New Roman" w:eastAsia="Arial" w:hAnsi="Times New Roman" w:cs="Times New Roman"/>
          <w:b/>
          <w:color w:val="000000"/>
          <w:sz w:val="24"/>
          <w:szCs w:val="24"/>
        </w:rPr>
      </w:pPr>
    </w:p>
    <w:p w14:paraId="43D876EB" w14:textId="27DE8041" w:rsidR="005C4D45" w:rsidRDefault="005C4D45" w:rsidP="003D792F">
      <w:pPr>
        <w:spacing w:after="0" w:line="276" w:lineRule="auto"/>
        <w:jc w:val="both"/>
        <w:rPr>
          <w:rFonts w:ascii="Times New Roman" w:eastAsia="Arial" w:hAnsi="Times New Roman" w:cs="Times New Roman"/>
          <w:b/>
          <w:color w:val="000000"/>
          <w:sz w:val="24"/>
          <w:szCs w:val="24"/>
        </w:rPr>
      </w:pPr>
    </w:p>
    <w:p w14:paraId="1DEAFA02" w14:textId="4769471D" w:rsidR="005C4D45" w:rsidRDefault="005C4D45" w:rsidP="003D792F">
      <w:pPr>
        <w:spacing w:after="0" w:line="276" w:lineRule="auto"/>
        <w:jc w:val="both"/>
        <w:rPr>
          <w:rFonts w:ascii="Times New Roman" w:eastAsia="Arial" w:hAnsi="Times New Roman" w:cs="Times New Roman"/>
          <w:b/>
          <w:color w:val="000000"/>
          <w:sz w:val="24"/>
          <w:szCs w:val="24"/>
        </w:rPr>
      </w:pPr>
    </w:p>
    <w:p w14:paraId="2CD9F8D8" w14:textId="77777777" w:rsidR="005C4D45" w:rsidRDefault="005C4D45" w:rsidP="003D792F">
      <w:pPr>
        <w:spacing w:after="0" w:line="276" w:lineRule="auto"/>
        <w:jc w:val="both"/>
        <w:rPr>
          <w:rFonts w:ascii="Times New Roman" w:eastAsia="Arial" w:hAnsi="Times New Roman" w:cs="Times New Roman"/>
          <w:b/>
          <w:color w:val="000000"/>
          <w:sz w:val="24"/>
          <w:szCs w:val="24"/>
        </w:rPr>
      </w:pPr>
    </w:p>
    <w:p w14:paraId="2BD079C3" w14:textId="59A694EF" w:rsidR="00447F03" w:rsidRDefault="00447F03" w:rsidP="003D792F">
      <w:pPr>
        <w:spacing w:after="0" w:line="276" w:lineRule="auto"/>
        <w:jc w:val="both"/>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lastRenderedPageBreak/>
        <w:t>Conclusion</w:t>
      </w:r>
    </w:p>
    <w:p w14:paraId="66AC799A" w14:textId="187865C2" w:rsidR="008244E8" w:rsidRPr="008244E8" w:rsidRDefault="008244E8" w:rsidP="003D792F">
      <w:pPr>
        <w:spacing w:after="0" w:line="276"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r>
      <w:r w:rsidR="000A768A">
        <w:rPr>
          <w:rFonts w:ascii="Times New Roman" w:eastAsia="Arial" w:hAnsi="Times New Roman" w:cs="Times New Roman"/>
          <w:color w:val="000000"/>
          <w:sz w:val="24"/>
          <w:szCs w:val="24"/>
        </w:rPr>
        <w:t xml:space="preserve">Various distributions of strip ratios from ideal clusters imply that simulations using current models of crosstalk are effective in reproducing observation and therefore the current model of crosstalk is an accurate representation of the physical phenomenon. </w:t>
      </w:r>
      <w:r w:rsidR="00C93967">
        <w:rPr>
          <w:rFonts w:ascii="Times New Roman" w:eastAsia="Arial" w:hAnsi="Times New Roman" w:cs="Times New Roman"/>
          <w:color w:val="000000"/>
          <w:sz w:val="24"/>
          <w:szCs w:val="24"/>
        </w:rPr>
        <w:t>Analyses show that the energy distribution profiles have litt</w:t>
      </w:r>
      <w:r w:rsidR="00B00186">
        <w:rPr>
          <w:rFonts w:ascii="Times New Roman" w:eastAsia="Arial" w:hAnsi="Times New Roman" w:cs="Times New Roman"/>
          <w:color w:val="000000"/>
          <w:sz w:val="24"/>
          <w:szCs w:val="24"/>
        </w:rPr>
        <w:t>le dependence, if any, on</w:t>
      </w:r>
      <w:r w:rsidR="00C93967">
        <w:rPr>
          <w:rFonts w:ascii="Times New Roman" w:eastAsia="Arial" w:hAnsi="Times New Roman" w:cs="Times New Roman"/>
          <w:color w:val="000000"/>
          <w:sz w:val="24"/>
          <w:szCs w:val="24"/>
        </w:rPr>
        <w:t xml:space="preserve"> the factors co</w:t>
      </w:r>
      <w:r w:rsidR="000A768A">
        <w:rPr>
          <w:rFonts w:ascii="Times New Roman" w:eastAsia="Arial" w:hAnsi="Times New Roman" w:cs="Times New Roman"/>
          <w:color w:val="000000"/>
          <w:sz w:val="24"/>
          <w:szCs w:val="24"/>
        </w:rPr>
        <w:t xml:space="preserve">nsidered. </w:t>
      </w:r>
      <w:r w:rsidR="00ED7179">
        <w:rPr>
          <w:rFonts w:ascii="Times New Roman" w:eastAsia="Arial" w:hAnsi="Times New Roman" w:cs="Times New Roman"/>
          <w:color w:val="000000"/>
          <w:sz w:val="24"/>
          <w:szCs w:val="24"/>
        </w:rPr>
        <w:t>Crosstalk appears mostly uniform across all subdetectors and, besides t</w:t>
      </w:r>
      <w:r w:rsidR="005F3D5B">
        <w:rPr>
          <w:rFonts w:ascii="Times New Roman" w:eastAsia="Arial" w:hAnsi="Times New Roman" w:cs="Times New Roman"/>
          <w:color w:val="000000"/>
          <w:sz w:val="24"/>
          <w:szCs w:val="24"/>
        </w:rPr>
        <w:t>he anomalous clusters, matches</w:t>
      </w:r>
      <w:r w:rsidR="00ED7179">
        <w:rPr>
          <w:rFonts w:ascii="Times New Roman" w:eastAsia="Arial" w:hAnsi="Times New Roman" w:cs="Times New Roman"/>
          <w:color w:val="000000"/>
          <w:sz w:val="24"/>
          <w:szCs w:val="24"/>
        </w:rPr>
        <w:t xml:space="preserve"> the predicted distribution ratios. </w:t>
      </w:r>
      <w:r w:rsidR="00245860">
        <w:rPr>
          <w:rFonts w:ascii="Times New Roman" w:eastAsia="Arial" w:hAnsi="Times New Roman" w:cs="Times New Roman"/>
          <w:color w:val="000000"/>
          <w:sz w:val="24"/>
          <w:szCs w:val="24"/>
        </w:rPr>
        <w:t>Crosstalk also seems to follow a constant distribution profile regardless of the energy deposited in the maximum strip</w:t>
      </w:r>
      <w:r w:rsidR="009E1EA4">
        <w:rPr>
          <w:rFonts w:ascii="Times New Roman" w:eastAsia="Arial" w:hAnsi="Times New Roman" w:cs="Times New Roman"/>
          <w:color w:val="000000"/>
          <w:sz w:val="24"/>
          <w:szCs w:val="24"/>
        </w:rPr>
        <w:t xml:space="preserve"> channel</w:t>
      </w:r>
      <w:r w:rsidR="00245860">
        <w:rPr>
          <w:rFonts w:ascii="Times New Roman" w:eastAsia="Arial" w:hAnsi="Times New Roman" w:cs="Times New Roman"/>
          <w:color w:val="000000"/>
          <w:sz w:val="24"/>
          <w:szCs w:val="24"/>
        </w:rPr>
        <w:t xml:space="preserve"> of a cluster. </w:t>
      </w:r>
      <w:r w:rsidR="00B00186">
        <w:rPr>
          <w:rFonts w:ascii="Times New Roman" w:eastAsia="Arial" w:hAnsi="Times New Roman" w:cs="Times New Roman"/>
          <w:color w:val="000000"/>
          <w:sz w:val="24"/>
          <w:szCs w:val="24"/>
        </w:rPr>
        <w:t>If the trend of the plots in F</w:t>
      </w:r>
      <w:r w:rsidR="009E1EA4">
        <w:rPr>
          <w:rFonts w:ascii="Times New Roman" w:eastAsia="Arial" w:hAnsi="Times New Roman" w:cs="Times New Roman"/>
          <w:color w:val="000000"/>
          <w:sz w:val="24"/>
          <w:szCs w:val="24"/>
        </w:rPr>
        <w:t>ig. 8</w:t>
      </w:r>
      <w:r w:rsidR="00B00186">
        <w:rPr>
          <w:rFonts w:ascii="Times New Roman" w:eastAsia="Arial" w:hAnsi="Times New Roman" w:cs="Times New Roman"/>
          <w:color w:val="000000"/>
          <w:sz w:val="24"/>
          <w:szCs w:val="24"/>
        </w:rPr>
        <w:t xml:space="preserve"> continues in</w:t>
      </w:r>
      <w:r w:rsidR="005F3D5B">
        <w:rPr>
          <w:rFonts w:ascii="Times New Roman" w:eastAsia="Arial" w:hAnsi="Times New Roman" w:cs="Times New Roman"/>
          <w:color w:val="000000"/>
          <w:sz w:val="24"/>
          <w:szCs w:val="24"/>
        </w:rPr>
        <w:t xml:space="preserve"> the region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≥254</m:t>
        </m:r>
      </m:oMath>
      <w:r w:rsidR="005F3D5B">
        <w:rPr>
          <w:rFonts w:ascii="Times New Roman" w:eastAsia="Arial" w:hAnsi="Times New Roman" w:cs="Times New Roman"/>
          <w:color w:val="000000"/>
          <w:sz w:val="24"/>
          <w:szCs w:val="24"/>
        </w:rPr>
        <w:t xml:space="preserve">, which it is expected to, </w:t>
      </w:r>
      <w:r w:rsidR="00245860">
        <w:rPr>
          <w:rFonts w:ascii="Times New Roman" w:eastAsia="Arial" w:hAnsi="Times New Roman" w:cs="Times New Roman"/>
          <w:color w:val="000000"/>
          <w:sz w:val="24"/>
          <w:szCs w:val="24"/>
        </w:rPr>
        <w:t>reconstruction of</w:t>
      </w:r>
      <w:r w:rsidR="000F5E38">
        <w:rPr>
          <w:rFonts w:ascii="Times New Roman" w:eastAsia="Arial" w:hAnsi="Times New Roman" w:cs="Times New Roman"/>
          <w:color w:val="000000"/>
          <w:sz w:val="24"/>
          <w:szCs w:val="24"/>
        </w:rPr>
        <w:t xml:space="preserve"> ideal saturated</w:t>
      </w:r>
      <w:r w:rsidR="00245860">
        <w:rPr>
          <w:rFonts w:ascii="Times New Roman" w:eastAsia="Arial" w:hAnsi="Times New Roman" w:cs="Times New Roman"/>
          <w:color w:val="000000"/>
          <w:sz w:val="24"/>
          <w:szCs w:val="24"/>
        </w:rPr>
        <w:t xml:space="preserve"> cluster energies should be accurate even when t</w:t>
      </w:r>
      <w:r w:rsidR="005F3D5B">
        <w:rPr>
          <w:rFonts w:ascii="Times New Roman" w:eastAsia="Arial" w:hAnsi="Times New Roman" w:cs="Times New Roman"/>
          <w:color w:val="000000"/>
          <w:sz w:val="24"/>
          <w:szCs w:val="24"/>
        </w:rPr>
        <w:t xml:space="preserve">he amount of energy deposited in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E</m:t>
            </m:r>
          </m:e>
          <m:sub>
            <m:r>
              <w:rPr>
                <w:rFonts w:ascii="Cambria Math" w:eastAsia="Arial" w:hAnsi="Cambria Math" w:cs="Arial"/>
                <w:color w:val="000000"/>
                <w:sz w:val="24"/>
                <w:szCs w:val="24"/>
              </w:rPr>
              <m:t>m</m:t>
            </m:r>
          </m:sub>
        </m:sSub>
      </m:oMath>
      <w:r w:rsidR="005F3D5B">
        <w:rPr>
          <w:rFonts w:ascii="Times New Roman" w:eastAsia="Arial" w:hAnsi="Times New Roman" w:cs="Times New Roman"/>
          <w:color w:val="000000"/>
          <w:sz w:val="24"/>
          <w:szCs w:val="24"/>
        </w:rPr>
        <w:t xml:space="preserve"> is </w:t>
      </w:r>
      <w:r w:rsidR="00245860">
        <w:rPr>
          <w:rFonts w:ascii="Times New Roman" w:eastAsia="Arial" w:hAnsi="Times New Roman" w:cs="Times New Roman"/>
          <w:color w:val="000000"/>
          <w:sz w:val="24"/>
          <w:szCs w:val="24"/>
        </w:rPr>
        <w:t>much larger than the threshold for saturation</w:t>
      </w:r>
      <w:r w:rsidR="005F3D5B">
        <w:rPr>
          <w:rFonts w:ascii="Times New Roman" w:eastAsia="Arial" w:hAnsi="Times New Roman" w:cs="Times New Roman"/>
          <w:color w:val="000000"/>
          <w:sz w:val="24"/>
          <w:szCs w:val="24"/>
        </w:rPr>
        <w:t xml:space="preserve">. </w:t>
      </w:r>
      <w:r w:rsidR="00124E42">
        <w:rPr>
          <w:rFonts w:ascii="Times New Roman" w:eastAsia="Arial" w:hAnsi="Times New Roman" w:cs="Times New Roman"/>
          <w:color w:val="000000"/>
          <w:sz w:val="24"/>
          <w:szCs w:val="24"/>
        </w:rPr>
        <w:t xml:space="preserve">Although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S</m:t>
            </m:r>
          </m:e>
          <m:sub>
            <m:r>
              <w:rPr>
                <w:rFonts w:ascii="Cambria Math" w:eastAsia="Arial" w:hAnsi="Cambria Math" w:cs="Arial"/>
                <w:color w:val="000000"/>
                <w:sz w:val="24"/>
                <w:szCs w:val="24"/>
              </w:rPr>
              <m:t>m±1</m:t>
            </m:r>
          </m:sub>
        </m:sSub>
      </m:oMath>
      <w:r w:rsidR="00124E42">
        <w:rPr>
          <w:rFonts w:ascii="Times New Roman" w:eastAsia="Arial" w:hAnsi="Times New Roman" w:cs="Times New Roman"/>
          <w:color w:val="000000"/>
          <w:sz w:val="24"/>
          <w:szCs w:val="24"/>
        </w:rPr>
        <w:t xml:space="preserve"> values exhibit some saturation dependence, the changing distribution profiles correlate in both simulation</w:t>
      </w:r>
      <w:r w:rsidR="00EB280B">
        <w:rPr>
          <w:rFonts w:ascii="Times New Roman" w:eastAsia="Arial" w:hAnsi="Times New Roman" w:cs="Times New Roman"/>
          <w:color w:val="000000"/>
          <w:sz w:val="24"/>
          <w:szCs w:val="24"/>
        </w:rPr>
        <w:t xml:space="preserve"> and data furthering confidence in the current model of crosstalk. Overall, crosstalk behaves consistently with predictions besides the anomalous clusters with </w:t>
      </w: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m</m:t>
            </m:r>
          </m:sub>
        </m:sSub>
        <m:r>
          <w:rPr>
            <w:rFonts w:ascii="Cambria Math" w:eastAsia="Arial" w:hAnsi="Cambria Math" w:cs="Arial"/>
            <w:color w:val="000000"/>
            <w:sz w:val="24"/>
            <w:szCs w:val="24"/>
          </w:rPr>
          <m:t>≈0.35</m:t>
        </m:r>
      </m:oMath>
      <w:r w:rsidR="00EB280B">
        <w:rPr>
          <w:rFonts w:ascii="Times New Roman" w:eastAsia="Arial" w:hAnsi="Times New Roman" w:cs="Times New Roman"/>
          <w:color w:val="000000"/>
          <w:sz w:val="24"/>
          <w:szCs w:val="24"/>
        </w:rPr>
        <w:t xml:space="preserve">. These clusters are likely not a result of ideal cases of crosstalk and, if so, </w:t>
      </w:r>
      <w:r w:rsidR="00805B5F">
        <w:rPr>
          <w:rFonts w:ascii="Times New Roman" w:eastAsia="Arial" w:hAnsi="Times New Roman" w:cs="Times New Roman"/>
          <w:color w:val="000000"/>
          <w:sz w:val="24"/>
          <w:szCs w:val="24"/>
        </w:rPr>
        <w:t xml:space="preserve">should be regarded as noise in the reconstruction of energy deposited in saturated clusters.  </w:t>
      </w:r>
    </w:p>
    <w:p w14:paraId="1E92D91C" w14:textId="75D5EF80" w:rsidR="00447F03" w:rsidRPr="00447F03" w:rsidRDefault="00447F03" w:rsidP="003D792F">
      <w:pPr>
        <w:spacing w:after="0" w:line="276" w:lineRule="auto"/>
        <w:jc w:val="both"/>
        <w:rPr>
          <w:rFonts w:ascii="Arial" w:eastAsia="Arial" w:hAnsi="Arial" w:cs="Arial"/>
          <w:color w:val="000000"/>
        </w:rPr>
      </w:pPr>
      <w:r>
        <w:rPr>
          <w:rFonts w:ascii="Times New Roman" w:eastAsia="Arial" w:hAnsi="Times New Roman" w:cs="Times New Roman"/>
          <w:color w:val="000000"/>
          <w:sz w:val="24"/>
          <w:szCs w:val="24"/>
        </w:rPr>
        <w:tab/>
      </w:r>
    </w:p>
    <w:p w14:paraId="7A0319CB" w14:textId="1BBCCE08" w:rsidR="003D792F" w:rsidRPr="005B7B66" w:rsidRDefault="003D792F" w:rsidP="005B7B66">
      <w:pPr>
        <w:spacing w:after="0" w:line="240" w:lineRule="auto"/>
        <w:ind w:firstLine="720"/>
        <w:jc w:val="both"/>
        <w:rPr>
          <w:rFonts w:ascii="Times New Roman" w:eastAsia="Times New Roman" w:hAnsi="Times New Roman" w:cs="Times New Roman"/>
          <w:sz w:val="24"/>
          <w:szCs w:val="24"/>
        </w:rPr>
      </w:pPr>
    </w:p>
    <w:p w14:paraId="0A53797E" w14:textId="614DB609" w:rsidR="005A5B70" w:rsidRDefault="005A5B70" w:rsidP="005B7B66">
      <w:pPr>
        <w:tabs>
          <w:tab w:val="left" w:pos="3248"/>
        </w:tabs>
        <w:ind w:firstLine="720"/>
        <w:jc w:val="both"/>
        <w:rPr>
          <w:rFonts w:ascii="Times New Roman" w:eastAsia="Times New Roman" w:hAnsi="Times New Roman" w:cs="Times New Roman"/>
          <w:color w:val="000000"/>
          <w:sz w:val="24"/>
          <w:szCs w:val="24"/>
        </w:rPr>
      </w:pPr>
    </w:p>
    <w:p w14:paraId="322B065D" w14:textId="259FBE63" w:rsidR="005A5B70" w:rsidRDefault="005A5B70" w:rsidP="00CA1B37">
      <w:pPr>
        <w:jc w:val="both"/>
        <w:rPr>
          <w:rFonts w:ascii="Times New Roman" w:eastAsia="Times New Roman" w:hAnsi="Times New Roman" w:cs="Times New Roman"/>
          <w:color w:val="000000"/>
          <w:sz w:val="24"/>
          <w:szCs w:val="24"/>
        </w:rPr>
      </w:pPr>
    </w:p>
    <w:p w14:paraId="7C57AD8F" w14:textId="5FEC4251" w:rsidR="000504A9" w:rsidRDefault="000504A9" w:rsidP="00CA1B37">
      <w:pPr>
        <w:jc w:val="both"/>
        <w:rPr>
          <w:rFonts w:ascii="Times New Roman" w:eastAsia="Times New Roman" w:hAnsi="Times New Roman" w:cs="Times New Roman"/>
          <w:color w:val="000000"/>
          <w:sz w:val="24"/>
          <w:szCs w:val="24"/>
        </w:rPr>
      </w:pPr>
    </w:p>
    <w:p w14:paraId="05B9134B" w14:textId="774FC6C4" w:rsidR="000504A9" w:rsidRDefault="000504A9" w:rsidP="00CA1B37">
      <w:pPr>
        <w:jc w:val="both"/>
        <w:rPr>
          <w:rFonts w:ascii="Times New Roman" w:eastAsia="Times New Roman" w:hAnsi="Times New Roman" w:cs="Times New Roman"/>
          <w:color w:val="000000"/>
          <w:sz w:val="24"/>
          <w:szCs w:val="24"/>
        </w:rPr>
      </w:pPr>
    </w:p>
    <w:p w14:paraId="4A895426" w14:textId="53279AC5" w:rsidR="000504A9" w:rsidRDefault="000504A9" w:rsidP="00CA1B37">
      <w:pPr>
        <w:jc w:val="both"/>
        <w:rPr>
          <w:rFonts w:ascii="Times New Roman" w:eastAsia="Times New Roman" w:hAnsi="Times New Roman" w:cs="Times New Roman"/>
          <w:color w:val="000000"/>
          <w:sz w:val="24"/>
          <w:szCs w:val="24"/>
        </w:rPr>
      </w:pPr>
    </w:p>
    <w:p w14:paraId="31696005" w14:textId="10AE2A2D" w:rsidR="000504A9" w:rsidRDefault="000504A9" w:rsidP="00CA1B37">
      <w:pPr>
        <w:jc w:val="both"/>
        <w:rPr>
          <w:rFonts w:ascii="Times New Roman" w:eastAsia="Times New Roman" w:hAnsi="Times New Roman" w:cs="Times New Roman"/>
          <w:color w:val="000000"/>
          <w:sz w:val="24"/>
          <w:szCs w:val="24"/>
        </w:rPr>
      </w:pPr>
    </w:p>
    <w:p w14:paraId="0494A990" w14:textId="70A3AAF1" w:rsidR="000504A9" w:rsidRDefault="000504A9" w:rsidP="00CA1B37">
      <w:pPr>
        <w:jc w:val="both"/>
        <w:rPr>
          <w:rFonts w:ascii="Times New Roman" w:eastAsia="Times New Roman" w:hAnsi="Times New Roman" w:cs="Times New Roman"/>
          <w:color w:val="000000"/>
          <w:sz w:val="24"/>
          <w:szCs w:val="24"/>
        </w:rPr>
      </w:pPr>
    </w:p>
    <w:p w14:paraId="51E1C17B" w14:textId="18503A58" w:rsidR="000504A9" w:rsidRDefault="000504A9" w:rsidP="00CA1B37">
      <w:pPr>
        <w:jc w:val="both"/>
        <w:rPr>
          <w:rFonts w:ascii="Times New Roman" w:eastAsia="Times New Roman" w:hAnsi="Times New Roman" w:cs="Times New Roman"/>
          <w:color w:val="000000"/>
          <w:sz w:val="24"/>
          <w:szCs w:val="24"/>
        </w:rPr>
      </w:pPr>
    </w:p>
    <w:p w14:paraId="58DB1164" w14:textId="155BF276" w:rsidR="000504A9" w:rsidRDefault="000504A9" w:rsidP="00CA1B37">
      <w:pPr>
        <w:jc w:val="both"/>
        <w:rPr>
          <w:rFonts w:ascii="Times New Roman" w:eastAsia="Times New Roman" w:hAnsi="Times New Roman" w:cs="Times New Roman"/>
          <w:color w:val="000000"/>
          <w:sz w:val="24"/>
          <w:szCs w:val="24"/>
        </w:rPr>
      </w:pPr>
    </w:p>
    <w:p w14:paraId="03715B68" w14:textId="0E7B7214" w:rsidR="000504A9" w:rsidRDefault="000504A9" w:rsidP="00CA1B37">
      <w:pPr>
        <w:jc w:val="both"/>
        <w:rPr>
          <w:rFonts w:ascii="Times New Roman" w:eastAsia="Times New Roman" w:hAnsi="Times New Roman" w:cs="Times New Roman"/>
          <w:color w:val="000000"/>
          <w:sz w:val="24"/>
          <w:szCs w:val="24"/>
        </w:rPr>
      </w:pPr>
    </w:p>
    <w:p w14:paraId="30D423C9" w14:textId="4F65AE5F" w:rsidR="000504A9" w:rsidRDefault="000504A9" w:rsidP="00CA1B37">
      <w:pPr>
        <w:jc w:val="both"/>
        <w:rPr>
          <w:rFonts w:ascii="Times New Roman" w:eastAsia="Times New Roman" w:hAnsi="Times New Roman" w:cs="Times New Roman"/>
          <w:color w:val="000000"/>
          <w:sz w:val="24"/>
          <w:szCs w:val="24"/>
        </w:rPr>
      </w:pPr>
    </w:p>
    <w:p w14:paraId="66D66B19" w14:textId="13F192A9" w:rsidR="000504A9" w:rsidRDefault="000504A9" w:rsidP="00CA1B37">
      <w:pPr>
        <w:jc w:val="both"/>
        <w:rPr>
          <w:rFonts w:ascii="Times New Roman" w:eastAsia="Times New Roman" w:hAnsi="Times New Roman" w:cs="Times New Roman"/>
          <w:color w:val="000000"/>
          <w:sz w:val="24"/>
          <w:szCs w:val="24"/>
        </w:rPr>
      </w:pPr>
    </w:p>
    <w:p w14:paraId="35940B07" w14:textId="5C4BAC7B" w:rsidR="00FB24BC" w:rsidRDefault="00FB24BC" w:rsidP="00CA1B37">
      <w:pPr>
        <w:jc w:val="both"/>
        <w:rPr>
          <w:rFonts w:ascii="Times New Roman" w:eastAsia="Times New Roman" w:hAnsi="Times New Roman" w:cs="Times New Roman"/>
          <w:color w:val="000000"/>
          <w:sz w:val="24"/>
          <w:szCs w:val="24"/>
        </w:rPr>
      </w:pPr>
    </w:p>
    <w:p w14:paraId="5E24C4D2" w14:textId="7AC4CF0A" w:rsidR="00FB24BC" w:rsidRDefault="00FB24BC" w:rsidP="00CA1B37">
      <w:pPr>
        <w:jc w:val="both"/>
        <w:rPr>
          <w:rFonts w:ascii="Times New Roman" w:eastAsia="Times New Roman" w:hAnsi="Times New Roman" w:cs="Times New Roman"/>
          <w:color w:val="000000"/>
          <w:sz w:val="24"/>
          <w:szCs w:val="24"/>
        </w:rPr>
      </w:pPr>
    </w:p>
    <w:p w14:paraId="6B479AA2" w14:textId="3C294C7E" w:rsidR="00FB24BC" w:rsidRDefault="00FB24BC" w:rsidP="00CA1B37">
      <w:pPr>
        <w:jc w:val="both"/>
        <w:rPr>
          <w:rFonts w:ascii="Times New Roman" w:eastAsia="Times New Roman" w:hAnsi="Times New Roman" w:cs="Times New Roman"/>
          <w:color w:val="000000"/>
          <w:sz w:val="24"/>
          <w:szCs w:val="24"/>
        </w:rPr>
      </w:pPr>
    </w:p>
    <w:p w14:paraId="08DBA3B0" w14:textId="168B4416" w:rsidR="00087C7D" w:rsidRDefault="00087C7D" w:rsidP="009D76DC">
      <w:pPr>
        <w:rPr>
          <w:rFonts w:ascii="Times New Roman" w:eastAsia="Times New Roman" w:hAnsi="Times New Roman" w:cs="Times New Roman"/>
          <w:color w:val="000000"/>
          <w:sz w:val="24"/>
          <w:szCs w:val="24"/>
        </w:rPr>
      </w:pPr>
    </w:p>
    <w:p w14:paraId="680DE812" w14:textId="77777777" w:rsidR="001510B2" w:rsidRDefault="001510B2" w:rsidP="009D76DC">
      <w:pPr>
        <w:rPr>
          <w:rFonts w:ascii="Times New Roman" w:eastAsia="Times New Roman" w:hAnsi="Times New Roman" w:cs="Times New Roman"/>
          <w:color w:val="000000"/>
          <w:sz w:val="24"/>
          <w:szCs w:val="24"/>
        </w:rPr>
      </w:pPr>
    </w:p>
    <w:p w14:paraId="19EFA56E" w14:textId="0816A6E9" w:rsidR="009D76DC" w:rsidRPr="00F448D8" w:rsidRDefault="009D76DC" w:rsidP="009D76DC">
      <w:pPr>
        <w:rPr>
          <w:rFonts w:ascii="Times New Roman" w:hAnsi="Times New Roman" w:cs="Times New Roman"/>
          <w:b/>
          <w:sz w:val="20"/>
          <w:szCs w:val="20"/>
        </w:rPr>
      </w:pPr>
      <w:r w:rsidRPr="00F448D8">
        <w:rPr>
          <w:rFonts w:ascii="Times New Roman" w:hAnsi="Times New Roman" w:cs="Times New Roman"/>
          <w:b/>
          <w:sz w:val="20"/>
          <w:szCs w:val="20"/>
        </w:rPr>
        <w:t>References</w:t>
      </w:r>
    </w:p>
    <w:p w14:paraId="19AA2FF1" w14:textId="1780F0B2" w:rsidR="009D76DC" w:rsidRDefault="009D76DC" w:rsidP="009D76DC">
      <w:pPr>
        <w:rPr>
          <w:rFonts w:ascii="Times New Roman" w:hAnsi="Times New Roman" w:cs="Times New Roman"/>
          <w:sz w:val="20"/>
          <w:szCs w:val="20"/>
          <w:shd w:val="clear" w:color="auto" w:fill="FFFFFF"/>
        </w:rPr>
      </w:pPr>
      <w:r w:rsidRPr="00F448D8">
        <w:rPr>
          <w:rFonts w:ascii="Times New Roman" w:hAnsi="Times New Roman" w:cs="Times New Roman"/>
          <w:sz w:val="20"/>
          <w:szCs w:val="20"/>
          <w:shd w:val="clear" w:color="auto" w:fill="FFFFFF"/>
          <w:vertAlign w:val="superscript"/>
        </w:rPr>
        <w:t>1</w:t>
      </w:r>
      <w:r w:rsidRPr="00F448D8">
        <w:rPr>
          <w:rFonts w:ascii="Times New Roman" w:hAnsi="Times New Roman" w:cs="Times New Roman"/>
          <w:sz w:val="20"/>
          <w:szCs w:val="20"/>
          <w:shd w:val="clear" w:color="auto" w:fill="FFFFFF"/>
        </w:rPr>
        <w:t xml:space="preserve">CMS Collaboration, </w:t>
      </w:r>
      <w:r w:rsidRPr="00F448D8">
        <w:rPr>
          <w:rFonts w:ascii="Times New Roman" w:hAnsi="Times New Roman" w:cs="Times New Roman"/>
          <w:i/>
          <w:sz w:val="20"/>
          <w:szCs w:val="20"/>
          <w:shd w:val="clear" w:color="auto" w:fill="FFFFFF"/>
        </w:rPr>
        <w:t>The CMS Experiment at the CERN LHC</w:t>
      </w:r>
      <w:r w:rsidRPr="00F448D8">
        <w:rPr>
          <w:rFonts w:ascii="Times New Roman" w:hAnsi="Times New Roman" w:cs="Times New Roman"/>
          <w:sz w:val="20"/>
          <w:szCs w:val="20"/>
          <w:shd w:val="clear" w:color="auto" w:fill="FFFFFF"/>
        </w:rPr>
        <w:t>. JINST</w:t>
      </w:r>
      <w:r w:rsidRPr="00F448D8">
        <w:rPr>
          <w:rStyle w:val="apple-converted-space"/>
          <w:rFonts w:ascii="Times New Roman" w:hAnsi="Times New Roman" w:cs="Times New Roman"/>
          <w:sz w:val="20"/>
          <w:szCs w:val="20"/>
          <w:shd w:val="clear" w:color="auto" w:fill="FFFFFF"/>
        </w:rPr>
        <w:t xml:space="preserve"> 3</w:t>
      </w:r>
      <w:r w:rsidRPr="00F448D8">
        <w:rPr>
          <w:rFonts w:ascii="Times New Roman" w:hAnsi="Times New Roman" w:cs="Times New Roman"/>
          <w:sz w:val="20"/>
          <w:szCs w:val="20"/>
          <w:shd w:val="clear" w:color="auto" w:fill="FFFFFF"/>
        </w:rPr>
        <w:t>, S08004 (2008). doi:10.1088/1748-0221/3/08/S0800</w:t>
      </w:r>
    </w:p>
    <w:p w14:paraId="489EAAAA" w14:textId="6A930474" w:rsidR="001B69E9" w:rsidRDefault="001B69E9" w:rsidP="001B69E9">
      <w:pPr>
        <w:pStyle w:val="NormalWeb"/>
        <w:spacing w:before="0" w:beforeAutospacing="0" w:after="0" w:afterAutospacing="0"/>
        <w:rPr>
          <w:color w:val="000000" w:themeColor="text1"/>
          <w:sz w:val="20"/>
          <w:szCs w:val="20"/>
        </w:rPr>
      </w:pPr>
      <w:r>
        <w:rPr>
          <w:sz w:val="20"/>
          <w:szCs w:val="20"/>
          <w:vertAlign w:val="superscript"/>
        </w:rPr>
        <w:t>2</w:t>
      </w:r>
      <w:r w:rsidRPr="00F448D8">
        <w:rPr>
          <w:sz w:val="20"/>
          <w:szCs w:val="20"/>
        </w:rPr>
        <w:t xml:space="preserve">M. Raymond </w:t>
      </w:r>
      <w:r w:rsidRPr="00F448D8">
        <w:rPr>
          <w:i/>
          <w:sz w:val="20"/>
          <w:szCs w:val="20"/>
        </w:rPr>
        <w:t xml:space="preserve">et al., The CMS Tracker APV25 0.25 </w:t>
      </w:r>
      <m:oMath>
        <m:r>
          <w:rPr>
            <w:rFonts w:ascii="Cambria Math" w:hAnsi="Cambria Math"/>
            <w:sz w:val="20"/>
            <w:szCs w:val="20"/>
          </w:rPr>
          <m:t>μm</m:t>
        </m:r>
      </m:oMath>
      <w:r w:rsidRPr="00F448D8">
        <w:rPr>
          <w:rFonts w:eastAsiaTheme="minorEastAsia"/>
          <w:i/>
          <w:sz w:val="20"/>
          <w:szCs w:val="20"/>
        </w:rPr>
        <w:t xml:space="preserve"> CMOS Readout Chip</w:t>
      </w:r>
      <w:r w:rsidRPr="00F448D8">
        <w:rPr>
          <w:rFonts w:eastAsiaTheme="minorEastAsia"/>
          <w:sz w:val="20"/>
          <w:szCs w:val="20"/>
        </w:rPr>
        <w:t xml:space="preserve">, CERN/LHCC 2000-41 (2000), </w:t>
      </w:r>
      <w:r w:rsidRPr="00F448D8">
        <w:rPr>
          <w:color w:val="000000" w:themeColor="text1"/>
          <w:sz w:val="20"/>
          <w:szCs w:val="20"/>
        </w:rPr>
        <w:t>(</w:t>
      </w:r>
      <w:hyperlink r:id="rId43" w:history="1">
        <w:r w:rsidRPr="00F448D8">
          <w:rPr>
            <w:rStyle w:val="Hyperlink"/>
            <w:color w:val="000000" w:themeColor="text1"/>
            <w:sz w:val="20"/>
            <w:szCs w:val="20"/>
            <w:u w:val="none"/>
          </w:rPr>
          <w:t>https://cds.cern.ch/record/478270/files/raymond.pdf</w:t>
        </w:r>
      </w:hyperlink>
      <w:r w:rsidRPr="00F448D8">
        <w:rPr>
          <w:color w:val="000000" w:themeColor="text1"/>
          <w:sz w:val="20"/>
          <w:szCs w:val="20"/>
        </w:rPr>
        <w:t>)</w:t>
      </w:r>
    </w:p>
    <w:p w14:paraId="55237087" w14:textId="77777777" w:rsidR="001B69E9" w:rsidRPr="001B69E9" w:rsidRDefault="001B69E9" w:rsidP="001B69E9">
      <w:pPr>
        <w:pStyle w:val="NormalWeb"/>
        <w:spacing w:before="0" w:beforeAutospacing="0" w:after="0" w:afterAutospacing="0"/>
        <w:rPr>
          <w:color w:val="000000" w:themeColor="text1"/>
          <w:sz w:val="20"/>
          <w:szCs w:val="20"/>
        </w:rPr>
      </w:pPr>
    </w:p>
    <w:p w14:paraId="243B7AF9" w14:textId="76A5E22C" w:rsidR="009D76DC" w:rsidRPr="001B69E9" w:rsidRDefault="001B69E9" w:rsidP="001B69E9">
      <w:pPr>
        <w:rPr>
          <w:rFonts w:ascii="Times New Roman" w:hAnsi="Times New Roman" w:cs="Times New Roman"/>
          <w:sz w:val="20"/>
          <w:szCs w:val="20"/>
        </w:rPr>
      </w:pPr>
      <w:r>
        <w:rPr>
          <w:rFonts w:ascii="Times New Roman" w:hAnsi="Times New Roman" w:cs="Times New Roman"/>
          <w:sz w:val="20"/>
          <w:szCs w:val="20"/>
          <w:vertAlign w:val="superscript"/>
        </w:rPr>
        <w:t>3</w:t>
      </w:r>
      <w:r w:rsidR="009D76DC" w:rsidRPr="00F448D8">
        <w:rPr>
          <w:rFonts w:ascii="Times New Roman" w:hAnsi="Times New Roman" w:cs="Times New Roman"/>
          <w:sz w:val="20"/>
          <w:szCs w:val="20"/>
        </w:rPr>
        <w:t xml:space="preserve">W. </w:t>
      </w:r>
      <w:proofErr w:type="spellStart"/>
      <w:r w:rsidR="009D76DC" w:rsidRPr="00F448D8">
        <w:rPr>
          <w:rFonts w:ascii="Times New Roman" w:hAnsi="Times New Roman" w:cs="Times New Roman"/>
          <w:sz w:val="20"/>
          <w:szCs w:val="20"/>
        </w:rPr>
        <w:t>Newhauser</w:t>
      </w:r>
      <w:proofErr w:type="spellEnd"/>
      <w:r w:rsidR="009D76DC" w:rsidRPr="00F448D8">
        <w:rPr>
          <w:rFonts w:ascii="Times New Roman" w:hAnsi="Times New Roman" w:cs="Times New Roman"/>
          <w:sz w:val="20"/>
          <w:szCs w:val="20"/>
        </w:rPr>
        <w:t xml:space="preserve"> and R. Zhang, </w:t>
      </w:r>
      <w:r w:rsidR="009D76DC" w:rsidRPr="00F448D8">
        <w:rPr>
          <w:rFonts w:ascii="Times New Roman" w:hAnsi="Times New Roman" w:cs="Times New Roman"/>
          <w:i/>
          <w:sz w:val="20"/>
          <w:szCs w:val="20"/>
        </w:rPr>
        <w:t xml:space="preserve">The Physics of Proton Therapy. Phys. Med. Biol. </w:t>
      </w:r>
      <w:r w:rsidR="009D76DC" w:rsidRPr="00F448D8">
        <w:rPr>
          <w:rFonts w:ascii="Times New Roman" w:hAnsi="Times New Roman" w:cs="Times New Roman"/>
          <w:b/>
          <w:bCs/>
          <w:color w:val="333333"/>
          <w:sz w:val="20"/>
          <w:szCs w:val="20"/>
          <w:bdr w:val="none" w:sz="0" w:space="0" w:color="auto" w:frame="1"/>
        </w:rPr>
        <w:t>60</w:t>
      </w:r>
      <w:r w:rsidR="009D76DC" w:rsidRPr="00F448D8">
        <w:rPr>
          <w:rStyle w:val="apple-converted-space"/>
          <w:rFonts w:ascii="Times New Roman" w:hAnsi="Times New Roman" w:cs="Times New Roman"/>
          <w:color w:val="333333"/>
          <w:sz w:val="20"/>
          <w:szCs w:val="20"/>
        </w:rPr>
        <w:t> </w:t>
      </w:r>
      <w:r w:rsidR="009D76DC" w:rsidRPr="00F448D8">
        <w:rPr>
          <w:rFonts w:ascii="Times New Roman" w:hAnsi="Times New Roman" w:cs="Times New Roman"/>
          <w:color w:val="333333"/>
          <w:sz w:val="20"/>
          <w:szCs w:val="20"/>
        </w:rPr>
        <w:t>R155–209, (http://iopscience.iop.org/article/10.1088/0031-9155/60/8/R155/)</w:t>
      </w:r>
    </w:p>
    <w:p w14:paraId="18E96EA0" w14:textId="77777777" w:rsidR="009D76DC" w:rsidRPr="00F448D8" w:rsidRDefault="009D76DC" w:rsidP="009D76DC">
      <w:pPr>
        <w:rPr>
          <w:rFonts w:ascii="Times New Roman" w:hAnsi="Times New Roman" w:cs="Times New Roman"/>
          <w:sz w:val="20"/>
          <w:szCs w:val="20"/>
          <w:shd w:val="clear" w:color="auto" w:fill="FFFFFF"/>
        </w:rPr>
      </w:pPr>
      <w:r w:rsidRPr="00F448D8">
        <w:rPr>
          <w:rFonts w:ascii="Times New Roman" w:hAnsi="Times New Roman" w:cs="Times New Roman"/>
          <w:sz w:val="20"/>
          <w:szCs w:val="20"/>
          <w:vertAlign w:val="superscript"/>
        </w:rPr>
        <w:t>4</w:t>
      </w:r>
      <w:r w:rsidRPr="00F448D8">
        <w:rPr>
          <w:rFonts w:ascii="Times New Roman" w:hAnsi="Times New Roman" w:cs="Times New Roman"/>
          <w:sz w:val="20"/>
          <w:szCs w:val="20"/>
        </w:rPr>
        <w:t xml:space="preserve"> P. Sigmund, </w:t>
      </w:r>
      <w:r w:rsidRPr="00F448D8">
        <w:rPr>
          <w:rFonts w:ascii="Times New Roman" w:hAnsi="Times New Roman" w:cs="Times New Roman"/>
          <w:i/>
          <w:sz w:val="20"/>
          <w:szCs w:val="20"/>
        </w:rPr>
        <w:t xml:space="preserve">Particle Penetration and Radiation Effects. </w:t>
      </w:r>
      <w:r w:rsidRPr="00F448D8">
        <w:rPr>
          <w:rFonts w:ascii="Times New Roman" w:hAnsi="Times New Roman" w:cs="Times New Roman"/>
          <w:sz w:val="20"/>
          <w:szCs w:val="20"/>
        </w:rPr>
        <w:t xml:space="preserve">(Springer Series in Solid State Sciences, </w:t>
      </w:r>
      <w:r w:rsidRPr="00F448D8">
        <w:rPr>
          <w:rFonts w:ascii="Times New Roman" w:hAnsi="Times New Roman" w:cs="Times New Roman"/>
          <w:sz w:val="20"/>
          <w:szCs w:val="20"/>
          <w:shd w:val="clear" w:color="auto" w:fill="FFFFFF"/>
        </w:rPr>
        <w:t>Berlin, Heidelberg, 2006), pp. 151.</w:t>
      </w:r>
    </w:p>
    <w:p w14:paraId="4E45A8E2" w14:textId="77777777" w:rsidR="009D76DC" w:rsidRPr="00F448D8" w:rsidRDefault="009D76DC" w:rsidP="009D76DC">
      <w:pPr>
        <w:rPr>
          <w:rFonts w:ascii="Times New Roman" w:hAnsi="Times New Roman" w:cs="Times New Roman"/>
          <w:sz w:val="20"/>
          <w:szCs w:val="20"/>
        </w:rPr>
      </w:pPr>
      <w:r w:rsidRPr="00F448D8">
        <w:rPr>
          <w:rFonts w:ascii="Times New Roman" w:hAnsi="Times New Roman" w:cs="Times New Roman"/>
          <w:sz w:val="20"/>
          <w:szCs w:val="20"/>
          <w:vertAlign w:val="superscript"/>
        </w:rPr>
        <w:t>5</w:t>
      </w:r>
      <w:r w:rsidRPr="00F448D8">
        <w:rPr>
          <w:rFonts w:ascii="Times New Roman" w:hAnsi="Times New Roman" w:cs="Times New Roman"/>
          <w:sz w:val="20"/>
          <w:szCs w:val="20"/>
        </w:rPr>
        <w:t xml:space="preserve">R. </w:t>
      </w:r>
      <w:proofErr w:type="spellStart"/>
      <w:r w:rsidRPr="00F448D8">
        <w:rPr>
          <w:rFonts w:ascii="Times New Roman" w:hAnsi="Times New Roman" w:cs="Times New Roman"/>
          <w:sz w:val="20"/>
          <w:szCs w:val="20"/>
        </w:rPr>
        <w:t>Demina</w:t>
      </w:r>
      <w:proofErr w:type="spellEnd"/>
      <w:r w:rsidRPr="00F448D8">
        <w:rPr>
          <w:rFonts w:ascii="Times New Roman" w:hAnsi="Times New Roman" w:cs="Times New Roman"/>
          <w:sz w:val="20"/>
          <w:szCs w:val="20"/>
        </w:rPr>
        <w:t xml:space="preserve">, </w:t>
      </w:r>
      <w:r w:rsidRPr="00F448D8">
        <w:rPr>
          <w:rFonts w:ascii="Times New Roman" w:hAnsi="Times New Roman" w:cs="Times New Roman"/>
          <w:i/>
          <w:sz w:val="20"/>
          <w:szCs w:val="20"/>
        </w:rPr>
        <w:t xml:space="preserve">Commissioning and Performance of the CMS Silicon </w:t>
      </w:r>
      <w:proofErr w:type="spellStart"/>
      <w:r w:rsidRPr="00F448D8">
        <w:rPr>
          <w:rFonts w:ascii="Times New Roman" w:hAnsi="Times New Roman" w:cs="Times New Roman"/>
          <w:i/>
          <w:sz w:val="20"/>
          <w:szCs w:val="20"/>
        </w:rPr>
        <w:t>Microstrip</w:t>
      </w:r>
      <w:proofErr w:type="spellEnd"/>
      <w:r w:rsidRPr="00F448D8">
        <w:rPr>
          <w:rFonts w:ascii="Times New Roman" w:hAnsi="Times New Roman" w:cs="Times New Roman"/>
          <w:i/>
          <w:sz w:val="20"/>
          <w:szCs w:val="20"/>
        </w:rPr>
        <w:t xml:space="preserve"> Detector. </w:t>
      </w:r>
      <w:r w:rsidRPr="00F448D8">
        <w:rPr>
          <w:rFonts w:ascii="Times New Roman" w:hAnsi="Times New Roman" w:cs="Times New Roman"/>
          <w:sz w:val="20"/>
          <w:szCs w:val="20"/>
        </w:rPr>
        <w:t>(9th International Conference on Large Scale Applications and Radiation Hardness of Semiconductor, Florence, Italy, 2009), pp. 4</w:t>
      </w:r>
    </w:p>
    <w:p w14:paraId="616CC37F" w14:textId="77777777" w:rsidR="009D76DC" w:rsidRPr="00FF4C2C" w:rsidRDefault="009D76DC" w:rsidP="009D76DC">
      <w:pPr>
        <w:rPr>
          <w:rFonts w:ascii="Times New Roman" w:hAnsi="Times New Roman" w:cs="Times New Roman"/>
          <w:sz w:val="20"/>
          <w:szCs w:val="20"/>
          <w:vertAlign w:val="superscript"/>
        </w:rPr>
      </w:pPr>
    </w:p>
    <w:p w14:paraId="46AA05EB" w14:textId="77777777" w:rsidR="000504A9" w:rsidRPr="005A5B70" w:rsidRDefault="000504A9" w:rsidP="00CA1B37">
      <w:pPr>
        <w:jc w:val="both"/>
        <w:rPr>
          <w:rFonts w:ascii="Times New Roman" w:eastAsia="Times New Roman" w:hAnsi="Times New Roman" w:cs="Times New Roman"/>
          <w:color w:val="000000"/>
          <w:sz w:val="24"/>
          <w:szCs w:val="24"/>
        </w:rPr>
      </w:pPr>
    </w:p>
    <w:sectPr w:rsidR="000504A9" w:rsidRPr="005A5B70" w:rsidSect="005A5B70">
      <w:headerReference w:type="default" r:id="rId44"/>
      <w:footerReference w:type="defaul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894B2" w14:textId="77777777" w:rsidR="0020182C" w:rsidRDefault="0020182C" w:rsidP="00C4749E">
      <w:pPr>
        <w:spacing w:after="0" w:line="240" w:lineRule="auto"/>
      </w:pPr>
      <w:r>
        <w:separator/>
      </w:r>
    </w:p>
  </w:endnote>
  <w:endnote w:type="continuationSeparator" w:id="0">
    <w:p w14:paraId="37966A04" w14:textId="77777777" w:rsidR="0020182C" w:rsidRDefault="0020182C" w:rsidP="00C47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139653"/>
      <w:docPartObj>
        <w:docPartGallery w:val="Page Numbers (Bottom of Page)"/>
        <w:docPartUnique/>
      </w:docPartObj>
    </w:sdtPr>
    <w:sdtEndPr>
      <w:rPr>
        <w:noProof/>
      </w:rPr>
    </w:sdtEndPr>
    <w:sdtContent>
      <w:p w14:paraId="66DC9417" w14:textId="72C660EE" w:rsidR="00B43097" w:rsidRDefault="0020182C">
        <w:pPr>
          <w:pStyle w:val="Footer"/>
          <w:jc w:val="center"/>
        </w:pPr>
      </w:p>
    </w:sdtContent>
  </w:sdt>
  <w:p w14:paraId="5410FA8A" w14:textId="77777777" w:rsidR="00B43097" w:rsidRDefault="00B43097" w:rsidP="005A5B7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44255"/>
      <w:docPartObj>
        <w:docPartGallery w:val="Page Numbers (Bottom of Page)"/>
        <w:docPartUnique/>
      </w:docPartObj>
    </w:sdtPr>
    <w:sdtEndPr>
      <w:rPr>
        <w:noProof/>
      </w:rPr>
    </w:sdtEndPr>
    <w:sdtContent>
      <w:p w14:paraId="6B395BA6" w14:textId="4EB18C05" w:rsidR="00B43097" w:rsidRDefault="00B43097">
        <w:pPr>
          <w:pStyle w:val="Footer"/>
          <w:jc w:val="center"/>
        </w:pPr>
        <w:r>
          <w:fldChar w:fldCharType="begin"/>
        </w:r>
        <w:r>
          <w:instrText xml:space="preserve"> PAGE   \* MERGEFORMAT </w:instrText>
        </w:r>
        <w:r>
          <w:fldChar w:fldCharType="separate"/>
        </w:r>
        <w:r w:rsidR="00E752D8">
          <w:rPr>
            <w:noProof/>
          </w:rPr>
          <w:t>15</w:t>
        </w:r>
        <w:r>
          <w:rPr>
            <w:noProof/>
          </w:rPr>
          <w:fldChar w:fldCharType="end"/>
        </w:r>
      </w:p>
    </w:sdtContent>
  </w:sdt>
  <w:p w14:paraId="7204AC4D" w14:textId="77777777" w:rsidR="00B43097" w:rsidRDefault="00B43097" w:rsidP="005A5B7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1E05F" w14:textId="77777777" w:rsidR="0020182C" w:rsidRDefault="0020182C" w:rsidP="00C4749E">
      <w:pPr>
        <w:spacing w:after="0" w:line="240" w:lineRule="auto"/>
      </w:pPr>
      <w:r>
        <w:separator/>
      </w:r>
    </w:p>
  </w:footnote>
  <w:footnote w:type="continuationSeparator" w:id="0">
    <w:p w14:paraId="013ECE2F" w14:textId="77777777" w:rsidR="0020182C" w:rsidRDefault="0020182C" w:rsidP="00C47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A7A8E" w14:textId="77777777" w:rsidR="00B43097" w:rsidRDefault="00B430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49E"/>
    <w:rsid w:val="0002597D"/>
    <w:rsid w:val="000504A9"/>
    <w:rsid w:val="000605EA"/>
    <w:rsid w:val="0007777B"/>
    <w:rsid w:val="00087C7D"/>
    <w:rsid w:val="000A61CC"/>
    <w:rsid w:val="000A768A"/>
    <w:rsid w:val="000F5E38"/>
    <w:rsid w:val="0010581C"/>
    <w:rsid w:val="00124E42"/>
    <w:rsid w:val="001510B2"/>
    <w:rsid w:val="001B69E9"/>
    <w:rsid w:val="001C5071"/>
    <w:rsid w:val="001E2DE5"/>
    <w:rsid w:val="00201538"/>
    <w:rsid w:val="0020182C"/>
    <w:rsid w:val="00204D7E"/>
    <w:rsid w:val="00221ED9"/>
    <w:rsid w:val="00233321"/>
    <w:rsid w:val="00241DAC"/>
    <w:rsid w:val="00245860"/>
    <w:rsid w:val="00286C5B"/>
    <w:rsid w:val="002B6F8C"/>
    <w:rsid w:val="002C6A42"/>
    <w:rsid w:val="002D22D4"/>
    <w:rsid w:val="002D7C1A"/>
    <w:rsid w:val="002E38FB"/>
    <w:rsid w:val="002F2408"/>
    <w:rsid w:val="002F558C"/>
    <w:rsid w:val="002F5E8A"/>
    <w:rsid w:val="00314789"/>
    <w:rsid w:val="003147F8"/>
    <w:rsid w:val="00326F29"/>
    <w:rsid w:val="0035211E"/>
    <w:rsid w:val="003A1BF7"/>
    <w:rsid w:val="003D792F"/>
    <w:rsid w:val="00422E16"/>
    <w:rsid w:val="00447F03"/>
    <w:rsid w:val="00484F0C"/>
    <w:rsid w:val="00487A11"/>
    <w:rsid w:val="004C6EAF"/>
    <w:rsid w:val="00543786"/>
    <w:rsid w:val="00560E7E"/>
    <w:rsid w:val="005774EA"/>
    <w:rsid w:val="00594C7C"/>
    <w:rsid w:val="005A5A72"/>
    <w:rsid w:val="005A5B70"/>
    <w:rsid w:val="005B5BA3"/>
    <w:rsid w:val="005B7B66"/>
    <w:rsid w:val="005C4D45"/>
    <w:rsid w:val="005F3D5B"/>
    <w:rsid w:val="0060700B"/>
    <w:rsid w:val="0062120E"/>
    <w:rsid w:val="006253EC"/>
    <w:rsid w:val="0063640E"/>
    <w:rsid w:val="00644236"/>
    <w:rsid w:val="00644E64"/>
    <w:rsid w:val="00682303"/>
    <w:rsid w:val="00693669"/>
    <w:rsid w:val="006F41C4"/>
    <w:rsid w:val="006F4246"/>
    <w:rsid w:val="0072187B"/>
    <w:rsid w:val="00741D81"/>
    <w:rsid w:val="00757A58"/>
    <w:rsid w:val="0077546E"/>
    <w:rsid w:val="00786C7C"/>
    <w:rsid w:val="00793C75"/>
    <w:rsid w:val="007A563E"/>
    <w:rsid w:val="007B5798"/>
    <w:rsid w:val="007F3564"/>
    <w:rsid w:val="00805B5F"/>
    <w:rsid w:val="00814F14"/>
    <w:rsid w:val="008244E8"/>
    <w:rsid w:val="00831C49"/>
    <w:rsid w:val="00834A07"/>
    <w:rsid w:val="008A4938"/>
    <w:rsid w:val="008C284F"/>
    <w:rsid w:val="008C59B7"/>
    <w:rsid w:val="009904DC"/>
    <w:rsid w:val="009C05AD"/>
    <w:rsid w:val="009D76DC"/>
    <w:rsid w:val="009E1EA4"/>
    <w:rsid w:val="009F5E28"/>
    <w:rsid w:val="00A554E0"/>
    <w:rsid w:val="00A84F3D"/>
    <w:rsid w:val="00AC65D2"/>
    <w:rsid w:val="00AD3729"/>
    <w:rsid w:val="00AD669E"/>
    <w:rsid w:val="00AF43AA"/>
    <w:rsid w:val="00B00186"/>
    <w:rsid w:val="00B15FD5"/>
    <w:rsid w:val="00B43097"/>
    <w:rsid w:val="00B57F68"/>
    <w:rsid w:val="00B60B95"/>
    <w:rsid w:val="00B94959"/>
    <w:rsid w:val="00BC7B25"/>
    <w:rsid w:val="00BF2FD4"/>
    <w:rsid w:val="00C34B30"/>
    <w:rsid w:val="00C4749E"/>
    <w:rsid w:val="00C50196"/>
    <w:rsid w:val="00C51BA7"/>
    <w:rsid w:val="00C64360"/>
    <w:rsid w:val="00C64E85"/>
    <w:rsid w:val="00C65628"/>
    <w:rsid w:val="00C877BB"/>
    <w:rsid w:val="00C93949"/>
    <w:rsid w:val="00C93967"/>
    <w:rsid w:val="00CA1B37"/>
    <w:rsid w:val="00CA20D1"/>
    <w:rsid w:val="00CB44E2"/>
    <w:rsid w:val="00CC778D"/>
    <w:rsid w:val="00CE442C"/>
    <w:rsid w:val="00D57607"/>
    <w:rsid w:val="00D764B4"/>
    <w:rsid w:val="00D87C8A"/>
    <w:rsid w:val="00DA47A2"/>
    <w:rsid w:val="00DF6E50"/>
    <w:rsid w:val="00E076F0"/>
    <w:rsid w:val="00E13E06"/>
    <w:rsid w:val="00E26E19"/>
    <w:rsid w:val="00E30957"/>
    <w:rsid w:val="00E37A96"/>
    <w:rsid w:val="00E41397"/>
    <w:rsid w:val="00E43B46"/>
    <w:rsid w:val="00E752D8"/>
    <w:rsid w:val="00E8782D"/>
    <w:rsid w:val="00EB280B"/>
    <w:rsid w:val="00ED7179"/>
    <w:rsid w:val="00ED753E"/>
    <w:rsid w:val="00F16FC5"/>
    <w:rsid w:val="00F45F08"/>
    <w:rsid w:val="00F51A29"/>
    <w:rsid w:val="00F53D79"/>
    <w:rsid w:val="00F71C0B"/>
    <w:rsid w:val="00F77FBB"/>
    <w:rsid w:val="00F96640"/>
    <w:rsid w:val="00FA501E"/>
    <w:rsid w:val="00FB24BC"/>
    <w:rsid w:val="00FD4101"/>
    <w:rsid w:val="00FE5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9830F"/>
  <w15:chartTrackingRefBased/>
  <w15:docId w15:val="{BB5EB6F1-0643-4182-8C44-B976F9A7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B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49E"/>
  </w:style>
  <w:style w:type="paragraph" w:styleId="Footer">
    <w:name w:val="footer"/>
    <w:basedOn w:val="Normal"/>
    <w:link w:val="FooterChar"/>
    <w:uiPriority w:val="99"/>
    <w:unhideWhenUsed/>
    <w:rsid w:val="00C47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49E"/>
  </w:style>
  <w:style w:type="paragraph" w:styleId="NormalWeb">
    <w:name w:val="Normal (Web)"/>
    <w:basedOn w:val="Normal"/>
    <w:uiPriority w:val="99"/>
    <w:unhideWhenUsed/>
    <w:rsid w:val="00C4749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A5B70"/>
    <w:rPr>
      <w:color w:val="808080"/>
    </w:rPr>
  </w:style>
  <w:style w:type="character" w:customStyle="1" w:styleId="apple-tab-span">
    <w:name w:val="apple-tab-span"/>
    <w:basedOn w:val="DefaultParagraphFont"/>
    <w:rsid w:val="005B7B66"/>
  </w:style>
  <w:style w:type="table" w:styleId="TableGrid">
    <w:name w:val="Table Grid"/>
    <w:basedOn w:val="TableNormal"/>
    <w:uiPriority w:val="39"/>
    <w:rsid w:val="003D792F"/>
    <w:pPr>
      <w:spacing w:after="0" w:line="240" w:lineRule="auto"/>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A1B37"/>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A1B37"/>
  </w:style>
  <w:style w:type="character" w:customStyle="1" w:styleId="apple-converted-space">
    <w:name w:val="apple-converted-space"/>
    <w:basedOn w:val="DefaultParagraphFont"/>
    <w:rsid w:val="000504A9"/>
  </w:style>
  <w:style w:type="character" w:styleId="Strong">
    <w:name w:val="Strong"/>
    <w:basedOn w:val="DefaultParagraphFont"/>
    <w:uiPriority w:val="22"/>
    <w:qFormat/>
    <w:rsid w:val="000504A9"/>
    <w:rPr>
      <w:b/>
      <w:bCs/>
    </w:rPr>
  </w:style>
  <w:style w:type="character" w:customStyle="1" w:styleId="externalref">
    <w:name w:val="externalref"/>
    <w:basedOn w:val="DefaultParagraphFont"/>
    <w:rsid w:val="000504A9"/>
  </w:style>
  <w:style w:type="character" w:customStyle="1" w:styleId="refsource">
    <w:name w:val="refsource"/>
    <w:basedOn w:val="DefaultParagraphFont"/>
    <w:rsid w:val="000504A9"/>
  </w:style>
  <w:style w:type="character" w:styleId="Hyperlink">
    <w:name w:val="Hyperlink"/>
    <w:basedOn w:val="DefaultParagraphFont"/>
    <w:uiPriority w:val="99"/>
    <w:semiHidden/>
    <w:unhideWhenUsed/>
    <w:rsid w:val="000504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81046">
      <w:bodyDiv w:val="1"/>
      <w:marLeft w:val="0"/>
      <w:marRight w:val="0"/>
      <w:marTop w:val="0"/>
      <w:marBottom w:val="0"/>
      <w:divBdr>
        <w:top w:val="none" w:sz="0" w:space="0" w:color="auto"/>
        <w:left w:val="none" w:sz="0" w:space="0" w:color="auto"/>
        <w:bottom w:val="none" w:sz="0" w:space="0" w:color="auto"/>
        <w:right w:val="none" w:sz="0" w:space="0" w:color="auto"/>
      </w:divBdr>
    </w:div>
    <w:div w:id="454640684">
      <w:bodyDiv w:val="1"/>
      <w:marLeft w:val="0"/>
      <w:marRight w:val="0"/>
      <w:marTop w:val="0"/>
      <w:marBottom w:val="0"/>
      <w:divBdr>
        <w:top w:val="none" w:sz="0" w:space="0" w:color="auto"/>
        <w:left w:val="none" w:sz="0" w:space="0" w:color="auto"/>
        <w:bottom w:val="none" w:sz="0" w:space="0" w:color="auto"/>
        <w:right w:val="none" w:sz="0" w:space="0" w:color="auto"/>
      </w:divBdr>
    </w:div>
    <w:div w:id="1016810368">
      <w:bodyDiv w:val="1"/>
      <w:marLeft w:val="0"/>
      <w:marRight w:val="0"/>
      <w:marTop w:val="0"/>
      <w:marBottom w:val="0"/>
      <w:divBdr>
        <w:top w:val="none" w:sz="0" w:space="0" w:color="auto"/>
        <w:left w:val="none" w:sz="0" w:space="0" w:color="auto"/>
        <w:bottom w:val="none" w:sz="0" w:space="0" w:color="auto"/>
        <w:right w:val="none" w:sz="0" w:space="0" w:color="auto"/>
      </w:divBdr>
    </w:div>
    <w:div w:id="1401094841">
      <w:bodyDiv w:val="1"/>
      <w:marLeft w:val="0"/>
      <w:marRight w:val="0"/>
      <w:marTop w:val="0"/>
      <w:marBottom w:val="0"/>
      <w:divBdr>
        <w:top w:val="none" w:sz="0" w:space="0" w:color="auto"/>
        <w:left w:val="none" w:sz="0" w:space="0" w:color="auto"/>
        <w:bottom w:val="none" w:sz="0" w:space="0" w:color="auto"/>
        <w:right w:val="none" w:sz="0" w:space="0" w:color="auto"/>
      </w:divBdr>
      <w:divsChild>
        <w:div w:id="1985041039">
          <w:marLeft w:val="0"/>
          <w:marRight w:val="0"/>
          <w:marTop w:val="0"/>
          <w:marBottom w:val="0"/>
          <w:divBdr>
            <w:top w:val="none" w:sz="0" w:space="0" w:color="auto"/>
            <w:left w:val="none" w:sz="0" w:space="0" w:color="auto"/>
            <w:bottom w:val="none" w:sz="0" w:space="0" w:color="auto"/>
            <w:right w:val="none" w:sz="0" w:space="0" w:color="auto"/>
          </w:divBdr>
        </w:div>
      </w:divsChild>
    </w:div>
    <w:div w:id="203260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cds.cern.ch/record/478270/files/raymo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DrP06</b:Tag>
    <b:SourceType>Book</b:SourceType>
    <b:Guid>{69A6D554-9EB8-411E-BED1-F099BC2F6F94}</b:Guid>
    <b:Author>
      <b:Author>
        <b:NameList>
          <b:Person>
            <b:Last>Sigmund</b:Last>
            <b:First>Dr.</b:First>
            <b:Middle>Peter</b:Middle>
          </b:Person>
        </b:NameList>
      </b:Author>
    </b:Author>
    <b:Title>Particle Penetration and Radiation Effects</b:Title>
    <b:Year>2006</b:Year>
    <b:City>Berlin Heidelberg: Springer-Verlag</b:City>
    <b:Publisher>Spring Series in Solid State Sciences</b:Publisher>
    <b:RefOrder>1</b:RefOrder>
  </b:Source>
</b:Sources>
</file>

<file path=customXml/itemProps1.xml><?xml version="1.0" encoding="utf-8"?>
<ds:datastoreItem xmlns:ds="http://schemas.openxmlformats.org/officeDocument/2006/customXml" ds:itemID="{45F03EA6-0926-4E76-BB8E-A0A88A871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17</Pages>
  <Words>4185</Words>
  <Characters>23861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Rogers</dc:creator>
  <cp:keywords/>
  <dc:description/>
  <cp:lastModifiedBy>John Rogers</cp:lastModifiedBy>
  <cp:revision>73</cp:revision>
  <dcterms:created xsi:type="dcterms:W3CDTF">2016-11-28T15:30:00Z</dcterms:created>
  <dcterms:modified xsi:type="dcterms:W3CDTF">2016-12-09T13:07:00Z</dcterms:modified>
</cp:coreProperties>
</file>